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6" w:rsidRPr="00F82DD6" w:rsidRDefault="00F82DD6" w:rsidP="00F82DD6">
      <w:pPr>
        <w:spacing w:after="0"/>
        <w:jc w:val="center"/>
        <w:rPr>
          <w:rFonts w:ascii="Times New Roman" w:eastAsia="SimSun" w:hAnsi="Times New Roman" w:cs="Times New Roman"/>
          <w:b/>
          <w:sz w:val="36"/>
          <w:szCs w:val="36"/>
        </w:rPr>
      </w:pPr>
      <w:r w:rsidRPr="00F82DD6">
        <w:rPr>
          <w:rFonts w:ascii="Times New Roman" w:eastAsia="SimSun" w:hAnsi="Times New Roman" w:cs="Times New Roman"/>
          <w:b/>
          <w:sz w:val="36"/>
          <w:szCs w:val="36"/>
        </w:rPr>
        <w:t xml:space="preserve">Budidaya Tanaman Sayuran dan Tanaman Obat Keluarga </w:t>
      </w:r>
    </w:p>
    <w:p w:rsidR="00F82DD6" w:rsidRPr="00F82DD6" w:rsidRDefault="00F82DD6" w:rsidP="00F82DD6">
      <w:pPr>
        <w:spacing w:after="0"/>
        <w:jc w:val="center"/>
        <w:rPr>
          <w:rFonts w:ascii="Times New Roman" w:eastAsia="SimSun" w:hAnsi="Times New Roman" w:cs="Times New Roman"/>
          <w:b/>
          <w:sz w:val="36"/>
          <w:szCs w:val="36"/>
        </w:rPr>
      </w:pPr>
      <w:r w:rsidRPr="00F82DD6">
        <w:rPr>
          <w:rFonts w:ascii="Times New Roman" w:eastAsia="SimSun" w:hAnsi="Times New Roman" w:cs="Times New Roman"/>
          <w:b/>
          <w:sz w:val="36"/>
          <w:szCs w:val="36"/>
        </w:rPr>
        <w:t xml:space="preserve">Di Pekarangan Berbasis Pertanian Ramah Lingkungan </w:t>
      </w:r>
    </w:p>
    <w:p w:rsidR="00602F33" w:rsidRDefault="00F82DD6" w:rsidP="00F82DD6">
      <w:pPr>
        <w:spacing w:after="0"/>
        <w:jc w:val="center"/>
        <w:rPr>
          <w:rFonts w:ascii="Times New Roman" w:eastAsia="SimSun" w:hAnsi="Times New Roman" w:cs="Times New Roman"/>
          <w:sz w:val="36"/>
          <w:szCs w:val="36"/>
        </w:rPr>
      </w:pPr>
      <w:r w:rsidRPr="00F82DD6">
        <w:rPr>
          <w:rFonts w:ascii="Times New Roman" w:eastAsia="SimSun" w:hAnsi="Times New Roman" w:cs="Times New Roman"/>
          <w:b/>
          <w:sz w:val="36"/>
          <w:szCs w:val="36"/>
        </w:rPr>
        <w:t>Di Kecamatan Sariwangi</w:t>
      </w:r>
    </w:p>
    <w:p w:rsidR="00FC689E" w:rsidRDefault="00F82DD6" w:rsidP="00FC689E">
      <w:pPr>
        <w:spacing w:after="0"/>
        <w:jc w:val="center"/>
        <w:rPr>
          <w:rFonts w:ascii="Times New Roman" w:eastAsia="SimSun" w:hAnsi="Times New Roman" w:cs="Times New Roman"/>
          <w:sz w:val="24"/>
          <w:szCs w:val="24"/>
        </w:rPr>
      </w:pPr>
      <w:r>
        <w:rPr>
          <w:rFonts w:ascii="Times New Roman" w:eastAsia="SimSun" w:hAnsi="Times New Roman" w:cs="Times New Roman"/>
          <w:sz w:val="24"/>
          <w:szCs w:val="24"/>
        </w:rPr>
        <w:t>Yuni</w:t>
      </w:r>
      <w:r w:rsidR="001E2E73">
        <w:rPr>
          <w:rFonts w:ascii="Times New Roman" w:eastAsia="SimSun" w:hAnsi="Times New Roman" w:cs="Times New Roman"/>
          <w:sz w:val="24"/>
          <w:szCs w:val="24"/>
        </w:rPr>
        <w:t xml:space="preserve"> Ertinawati</w:t>
      </w:r>
      <w:r w:rsidR="001E2E73">
        <w:rPr>
          <w:rFonts w:ascii="Times New Roman" w:eastAsia="SimSun" w:hAnsi="Times New Roman" w:cs="Times New Roman"/>
          <w:sz w:val="24"/>
          <w:szCs w:val="24"/>
          <w:vertAlign w:val="superscript"/>
        </w:rPr>
        <w:t>a</w:t>
      </w:r>
      <w:r w:rsidR="001E2E73">
        <w:rPr>
          <w:rFonts w:ascii="Times New Roman" w:eastAsia="SimSun" w:hAnsi="Times New Roman" w:cs="Times New Roman"/>
          <w:sz w:val="24"/>
          <w:szCs w:val="24"/>
        </w:rPr>
        <w:t>, Selly Purnama</w:t>
      </w:r>
      <w:r w:rsidR="001E2E73">
        <w:rPr>
          <w:rFonts w:ascii="Times New Roman" w:eastAsia="SimSun" w:hAnsi="Times New Roman" w:cs="Times New Roman"/>
          <w:sz w:val="24"/>
          <w:szCs w:val="24"/>
          <w:vertAlign w:val="superscript"/>
        </w:rPr>
        <w:t>b</w:t>
      </w:r>
      <w:r w:rsidR="001E2E73">
        <w:rPr>
          <w:rFonts w:ascii="Times New Roman" w:eastAsia="SimSun" w:hAnsi="Times New Roman" w:cs="Times New Roman"/>
          <w:sz w:val="24"/>
          <w:szCs w:val="24"/>
        </w:rPr>
        <w:t>, Shinta Roshiana</w:t>
      </w:r>
      <w:r w:rsidR="001E2E73">
        <w:rPr>
          <w:rFonts w:ascii="Times New Roman" w:eastAsia="SimSun" w:hAnsi="Times New Roman" w:cs="Times New Roman"/>
          <w:sz w:val="24"/>
          <w:szCs w:val="24"/>
          <w:vertAlign w:val="superscript"/>
        </w:rPr>
        <w:t>c</w:t>
      </w:r>
      <w:r w:rsidR="001E2E73">
        <w:rPr>
          <w:rFonts w:ascii="Times New Roman" w:eastAsia="SimSun" w:hAnsi="Times New Roman" w:cs="Times New Roman"/>
          <w:sz w:val="24"/>
          <w:szCs w:val="24"/>
        </w:rPr>
        <w:t>, Ida Wahidah</w:t>
      </w:r>
      <w:r w:rsidR="001E2E73">
        <w:rPr>
          <w:rFonts w:ascii="Times New Roman" w:eastAsia="SimSun" w:hAnsi="Times New Roman" w:cs="Times New Roman"/>
          <w:sz w:val="24"/>
          <w:szCs w:val="24"/>
          <w:vertAlign w:val="superscript"/>
        </w:rPr>
        <w:t>d</w:t>
      </w:r>
      <w:r w:rsidR="00FC689E">
        <w:rPr>
          <w:rFonts w:ascii="Times New Roman" w:eastAsia="SimSun" w:hAnsi="Times New Roman" w:cs="Times New Roman"/>
          <w:sz w:val="24"/>
          <w:szCs w:val="24"/>
          <w:vertAlign w:val="superscript"/>
        </w:rPr>
        <w:t xml:space="preserve"> </w:t>
      </w:r>
    </w:p>
    <w:p w:rsidR="00FC689E" w:rsidRDefault="00FC689E" w:rsidP="00FC689E">
      <w:pPr>
        <w:spacing w:after="0"/>
        <w:jc w:val="center"/>
        <w:rPr>
          <w:rFonts w:ascii="Times New Roman" w:eastAsia="SimSun" w:hAnsi="Times New Roman" w:cs="Times New Roman"/>
          <w:sz w:val="24"/>
          <w:szCs w:val="24"/>
        </w:rPr>
      </w:pPr>
    </w:p>
    <w:p w:rsidR="00FC689E" w:rsidRDefault="00FC689E" w:rsidP="00FC689E">
      <w:pPr>
        <w:spacing w:after="0"/>
        <w:jc w:val="center"/>
        <w:rPr>
          <w:rFonts w:ascii="Times New Roman" w:eastAsia="SimSun" w:hAnsi="Times New Roman" w:cs="Times New Roman"/>
          <w:sz w:val="24"/>
          <w:szCs w:val="24"/>
        </w:rPr>
      </w:pPr>
      <w:r>
        <w:rPr>
          <w:rFonts w:ascii="Times New Roman" w:eastAsia="SimSun" w:hAnsi="Times New Roman" w:cs="Times New Roman"/>
          <w:sz w:val="24"/>
          <w:szCs w:val="24"/>
          <w:vertAlign w:val="superscript"/>
        </w:rPr>
        <w:t xml:space="preserve">1,2,3,4 </w:t>
      </w:r>
      <w:r>
        <w:rPr>
          <w:rFonts w:ascii="Times New Roman" w:eastAsia="SimSun" w:hAnsi="Times New Roman" w:cs="Times New Roman"/>
          <w:sz w:val="24"/>
          <w:szCs w:val="24"/>
        </w:rPr>
        <w:t>Universitas Siliwangi, Tasikmalaya</w:t>
      </w:r>
    </w:p>
    <w:p w:rsidR="00FC689E" w:rsidRDefault="00EA2F5F" w:rsidP="00FC689E">
      <w:pPr>
        <w:spacing w:after="0"/>
        <w:jc w:val="center"/>
        <w:rPr>
          <w:rFonts w:ascii="Times New Roman" w:eastAsia="SimSun" w:hAnsi="Times New Roman" w:cs="Times New Roman"/>
          <w:sz w:val="24"/>
          <w:szCs w:val="24"/>
        </w:rPr>
      </w:pPr>
      <w:hyperlink r:id="rId5" w:history="1">
        <w:r w:rsidR="00FC689E" w:rsidRPr="00B561CB">
          <w:rPr>
            <w:rStyle w:val="Hyperlink"/>
            <w:rFonts w:ascii="Times New Roman" w:eastAsia="SimSun" w:hAnsi="Times New Roman" w:cs="Times New Roman"/>
            <w:sz w:val="24"/>
            <w:szCs w:val="24"/>
          </w:rPr>
          <w:t>sellypurnama@unsil.ac.id</w:t>
        </w:r>
      </w:hyperlink>
    </w:p>
    <w:p w:rsidR="00FC689E" w:rsidRDefault="00FC689E" w:rsidP="00FC689E">
      <w:pPr>
        <w:spacing w:after="0"/>
        <w:jc w:val="center"/>
        <w:rPr>
          <w:rFonts w:ascii="Times New Roman" w:eastAsia="SimSun" w:hAnsi="Times New Roman" w:cs="Times New Roman"/>
          <w:sz w:val="24"/>
          <w:szCs w:val="24"/>
        </w:rPr>
      </w:pPr>
    </w:p>
    <w:p w:rsidR="00FC689E" w:rsidRPr="00B42CD7" w:rsidRDefault="00B42CD7" w:rsidP="00FC689E">
      <w:pPr>
        <w:spacing w:after="0"/>
        <w:jc w:val="center"/>
        <w:rPr>
          <w:rFonts w:ascii="Times New Roman" w:eastAsia="SimSun" w:hAnsi="Times New Roman" w:cs="Times New Roman"/>
          <w:b/>
          <w:sz w:val="24"/>
          <w:szCs w:val="24"/>
        </w:rPr>
      </w:pPr>
      <w:r>
        <w:rPr>
          <w:rFonts w:ascii="Times New Roman" w:eastAsia="SimSun" w:hAnsi="Times New Roman" w:cs="Times New Roman"/>
          <w:b/>
          <w:sz w:val="24"/>
          <w:szCs w:val="24"/>
        </w:rPr>
        <w:t>Abstrak</w:t>
      </w:r>
    </w:p>
    <w:p w:rsidR="00FC689E" w:rsidRPr="00FC689E" w:rsidRDefault="00FC689E" w:rsidP="002E30C5">
      <w:pPr>
        <w:spacing w:after="0" w:line="240" w:lineRule="auto"/>
        <w:jc w:val="both"/>
        <w:rPr>
          <w:rFonts w:ascii="Times New Roman" w:eastAsia="Calibri" w:hAnsi="Times New Roman" w:cs="Times New Roman"/>
          <w:color w:val="2A2A2A"/>
          <w:sz w:val="24"/>
          <w:szCs w:val="24"/>
          <w:shd w:val="clear" w:color="auto" w:fill="FFFFFF"/>
        </w:rPr>
      </w:pPr>
      <w:r w:rsidRPr="00FC689E">
        <w:rPr>
          <w:rFonts w:ascii="Times New Roman" w:eastAsia="Calibri" w:hAnsi="Times New Roman" w:cs="Times New Roman"/>
          <w:color w:val="2A2A2A"/>
          <w:sz w:val="24"/>
          <w:szCs w:val="24"/>
          <w:shd w:val="clear" w:color="auto" w:fill="FFFFFF"/>
        </w:rPr>
        <w:t>Potensi sumber daya pertanian merupakan salah satu potensi besar yang dimiliki oleh Kabupaten Tasikmalaya khususnya Kecamatan Sariwangi. Pengelolaan lahan pekarangan dengan memanfaat peran perempuan bisa menjadi solusi dalam pengoptimalan lahan pekarangan</w:t>
      </w:r>
      <w:r w:rsidR="009107C0">
        <w:rPr>
          <w:rFonts w:ascii="Times New Roman" w:eastAsia="Calibri" w:hAnsi="Times New Roman" w:cs="Times New Roman"/>
          <w:color w:val="2A2A2A"/>
          <w:sz w:val="24"/>
          <w:szCs w:val="24"/>
          <w:shd w:val="clear" w:color="auto" w:fill="FFFFFF"/>
        </w:rPr>
        <w:t xml:space="preserve"> guna meningkatkan hasil pangan</w:t>
      </w:r>
      <w:r w:rsidRPr="00FC689E">
        <w:rPr>
          <w:rFonts w:ascii="Times New Roman" w:eastAsia="Calibri" w:hAnsi="Times New Roman" w:cs="Times New Roman"/>
          <w:color w:val="2A2A2A"/>
          <w:sz w:val="24"/>
          <w:szCs w:val="24"/>
          <w:shd w:val="clear" w:color="auto" w:fill="FFFFFF"/>
        </w:rPr>
        <w:t xml:space="preserve">. </w:t>
      </w:r>
      <w:r>
        <w:rPr>
          <w:rFonts w:ascii="Times New Roman" w:eastAsia="Calibri" w:hAnsi="Times New Roman" w:cs="Times New Roman"/>
          <w:color w:val="2A2A2A"/>
          <w:sz w:val="24"/>
          <w:szCs w:val="24"/>
          <w:shd w:val="clear" w:color="auto" w:fill="FFFFFF"/>
        </w:rPr>
        <w:t xml:space="preserve">Tujuan </w:t>
      </w:r>
      <w:r w:rsidRPr="00FC689E">
        <w:rPr>
          <w:rFonts w:ascii="Times New Roman" w:eastAsia="Calibri" w:hAnsi="Times New Roman" w:cs="Times New Roman"/>
          <w:color w:val="2A2A2A"/>
          <w:sz w:val="24"/>
          <w:szCs w:val="24"/>
          <w:shd w:val="clear" w:color="auto" w:fill="FFFFFF"/>
        </w:rPr>
        <w:t>kegiatan “</w:t>
      </w:r>
      <w:r w:rsidRPr="00FC689E">
        <w:rPr>
          <w:rFonts w:ascii="Times New Roman" w:eastAsia="Calibri" w:hAnsi="Times New Roman" w:cs="Times New Roman"/>
          <w:sz w:val="24"/>
          <w:szCs w:val="24"/>
        </w:rPr>
        <w:t>Budidaya Tanaman Sayuran dan Tanaman Obat Keluarga di Pekarangan Berbasis Pertanian Ramah Lingkungan di Kecamatan Sariwangi</w:t>
      </w:r>
      <w:r w:rsidRPr="00FC689E">
        <w:rPr>
          <w:rFonts w:ascii="Times New Roman" w:eastAsia="Calibri" w:hAnsi="Times New Roman" w:cs="Times New Roman"/>
          <w:color w:val="2A2A2A"/>
          <w:sz w:val="24"/>
          <w:szCs w:val="24"/>
          <w:shd w:val="clear" w:color="auto" w:fill="FFFFFF"/>
        </w:rPr>
        <w:t xml:space="preserve">” </w:t>
      </w:r>
      <w:proofErr w:type="gramStart"/>
      <w:r w:rsidRPr="00FC689E">
        <w:rPr>
          <w:rFonts w:ascii="Times New Roman" w:eastAsia="Calibri" w:hAnsi="Times New Roman" w:cs="Times New Roman"/>
          <w:color w:val="2A2A2A"/>
          <w:sz w:val="24"/>
          <w:szCs w:val="24"/>
          <w:shd w:val="clear" w:color="auto" w:fill="FFFFFF"/>
        </w:rPr>
        <w:t>adalah :</w:t>
      </w:r>
      <w:proofErr w:type="gramEnd"/>
      <w:r w:rsidRPr="00FC689E">
        <w:rPr>
          <w:rFonts w:ascii="Times New Roman" w:eastAsia="Calibri" w:hAnsi="Times New Roman" w:cs="Times New Roman"/>
          <w:color w:val="2A2A2A"/>
          <w:sz w:val="24"/>
          <w:szCs w:val="24"/>
          <w:shd w:val="clear" w:color="auto" w:fill="FFFFFF"/>
        </w:rPr>
        <w:t xml:space="preserve"> 1) Membudidayakan tanaman sayuran dan tanaman obat keluarga, 2) Meningkatkan peran aktif perempuan khususnya anggota kelompok wanita tani dalam optimalisasi lahan pekarangan, 3) Dengan pemilihan pertanian berbasis ramah lingkungan</w:t>
      </w:r>
      <w:r w:rsidRPr="00FC689E">
        <w:rPr>
          <w:rFonts w:ascii="Calibri" w:eastAsia="Calibri" w:hAnsi="Calibri" w:cs="Times New Roman"/>
        </w:rPr>
        <w:t xml:space="preserve"> </w:t>
      </w:r>
      <w:r w:rsidRPr="00FC689E">
        <w:rPr>
          <w:rFonts w:ascii="Times New Roman" w:eastAsia="Calibri" w:hAnsi="Times New Roman" w:cs="Times New Roman"/>
          <w:color w:val="2A2A2A"/>
          <w:sz w:val="24"/>
          <w:szCs w:val="24"/>
          <w:shd w:val="clear" w:color="auto" w:fill="FFFFFF"/>
        </w:rPr>
        <w:t xml:space="preserve">yaitu sebagai salah   satu   alternatif   produksi   bahan   pangan   yang   sehat. Sistem ini membudidayakan tanaman dengan meminimalisir penggunaan bahan kimia, yang ke depannya </w:t>
      </w:r>
      <w:proofErr w:type="gramStart"/>
      <w:r w:rsidRPr="00FC689E">
        <w:rPr>
          <w:rFonts w:ascii="Times New Roman" w:eastAsia="Calibri" w:hAnsi="Times New Roman" w:cs="Times New Roman"/>
          <w:color w:val="2A2A2A"/>
          <w:sz w:val="24"/>
          <w:szCs w:val="24"/>
          <w:shd w:val="clear" w:color="auto" w:fill="FFFFFF"/>
        </w:rPr>
        <w:t>akan</w:t>
      </w:r>
      <w:proofErr w:type="gramEnd"/>
      <w:r w:rsidRPr="00FC689E">
        <w:rPr>
          <w:rFonts w:ascii="Times New Roman" w:eastAsia="Calibri" w:hAnsi="Times New Roman" w:cs="Times New Roman"/>
          <w:color w:val="2A2A2A"/>
          <w:sz w:val="24"/>
          <w:szCs w:val="24"/>
          <w:shd w:val="clear" w:color="auto" w:fill="FFFFFF"/>
        </w:rPr>
        <w:t xml:space="preserve"> menjamin keberlanjutan usaha tani</w:t>
      </w:r>
      <w:r>
        <w:rPr>
          <w:rFonts w:ascii="Times New Roman" w:eastAsia="Calibri" w:hAnsi="Times New Roman" w:cs="Times New Roman"/>
          <w:color w:val="2A2A2A"/>
          <w:sz w:val="24"/>
          <w:szCs w:val="24"/>
          <w:shd w:val="clear" w:color="auto" w:fill="FFFFFF"/>
        </w:rPr>
        <w:t xml:space="preserve">. </w:t>
      </w:r>
      <w:r w:rsidRPr="00FC689E">
        <w:rPr>
          <w:rFonts w:ascii="Times New Roman" w:eastAsia="Calibri" w:hAnsi="Times New Roman" w:cs="Times New Roman"/>
          <w:color w:val="2A2A2A"/>
          <w:sz w:val="24"/>
          <w:szCs w:val="24"/>
          <w:shd w:val="clear" w:color="auto" w:fill="FFFFFF"/>
        </w:rPr>
        <w:t>Pelaksanaan Pengabdian bagi Masyarakat Skema Ketahanan Pangan ini dilaksanakan di Kelompok Wanita Tani (KWT) Srikandi Tani Kampung Peundeuy, Desa Sukaharja Kecamatan Sariwangi dan Kelompok Wanita Tani (KWT) Sukariksa III Kampung Benjan, Desa Sukamulih Kecamatan Sariwangi.  Metode pelaksanaan kegiatan PbM-KP ini adalah : a) Melakukan wawancara kepada Anggota Kelompok Wanita Tani (KWT) Srikandi Tani dan Sukariksa III, b) Penyuluhan dan praktek kegiatan tentang budidaya tanaman sayuran dan tanaman obat keluarga berbasis ramah lingkungan</w:t>
      </w:r>
      <w:r w:rsidR="009107C0">
        <w:rPr>
          <w:rFonts w:ascii="Times New Roman" w:eastAsia="Calibri" w:hAnsi="Times New Roman" w:cs="Times New Roman"/>
          <w:color w:val="2A2A2A"/>
          <w:sz w:val="24"/>
          <w:szCs w:val="24"/>
          <w:shd w:val="clear" w:color="auto" w:fill="FFFFFF"/>
        </w:rPr>
        <w:t xml:space="preserve"> c)  Evaluasi untuk mengetahui seberapa besar keberhasilan pelaksanaan kegiatan tersebut. Hasil evaluasi menunjukkan rata-rata para KWT telah berperan aktif dalam mengoptimalkan lahan pekarangannya melalui budibaya tanaman sayur dan tanaman obat keluarga. Beberapa jenis sayuran telah bisa di nikmati hasilnya.</w:t>
      </w:r>
    </w:p>
    <w:p w:rsidR="00FC689E" w:rsidRPr="00FC689E" w:rsidRDefault="00FC689E" w:rsidP="00FC689E">
      <w:pPr>
        <w:spacing w:after="0" w:line="240" w:lineRule="auto"/>
        <w:ind w:firstLine="851"/>
        <w:jc w:val="both"/>
        <w:rPr>
          <w:rFonts w:ascii="Times New Roman" w:eastAsia="Calibri" w:hAnsi="Times New Roman" w:cs="Times New Roman"/>
          <w:color w:val="2A2A2A"/>
          <w:sz w:val="24"/>
          <w:szCs w:val="24"/>
          <w:shd w:val="clear" w:color="auto" w:fill="FFFFFF"/>
        </w:rPr>
      </w:pPr>
    </w:p>
    <w:p w:rsidR="00FC689E" w:rsidRDefault="00FC689E" w:rsidP="00B42CD7">
      <w:pPr>
        <w:spacing w:after="0"/>
        <w:jc w:val="both"/>
        <w:rPr>
          <w:rFonts w:ascii="Times New Roman" w:eastAsia="Calibri" w:hAnsi="Times New Roman" w:cs="Times New Roman"/>
          <w:color w:val="2A2A2A"/>
          <w:sz w:val="24"/>
          <w:szCs w:val="24"/>
          <w:shd w:val="clear" w:color="auto" w:fill="FFFFFF"/>
        </w:rPr>
      </w:pPr>
      <w:r w:rsidRPr="00FC689E">
        <w:rPr>
          <w:rFonts w:ascii="Times New Roman" w:eastAsia="Calibri" w:hAnsi="Times New Roman" w:cs="Times New Roman"/>
          <w:color w:val="2A2A2A"/>
          <w:sz w:val="24"/>
          <w:szCs w:val="24"/>
          <w:shd w:val="clear" w:color="auto" w:fill="FFFFFF"/>
        </w:rPr>
        <w:t>Ka</w:t>
      </w:r>
      <w:r w:rsidR="00B42CD7">
        <w:rPr>
          <w:rFonts w:ascii="Times New Roman" w:eastAsia="Calibri" w:hAnsi="Times New Roman" w:cs="Times New Roman"/>
          <w:color w:val="2A2A2A"/>
          <w:sz w:val="24"/>
          <w:szCs w:val="24"/>
          <w:shd w:val="clear" w:color="auto" w:fill="FFFFFF"/>
        </w:rPr>
        <w:t xml:space="preserve">ta </w:t>
      </w:r>
      <w:proofErr w:type="gramStart"/>
      <w:r w:rsidR="00B42CD7">
        <w:rPr>
          <w:rFonts w:ascii="Times New Roman" w:eastAsia="Calibri" w:hAnsi="Times New Roman" w:cs="Times New Roman"/>
          <w:color w:val="2A2A2A"/>
          <w:sz w:val="24"/>
          <w:szCs w:val="24"/>
          <w:shd w:val="clear" w:color="auto" w:fill="FFFFFF"/>
        </w:rPr>
        <w:t>Kunci :</w:t>
      </w:r>
      <w:proofErr w:type="gramEnd"/>
      <w:r w:rsidR="00B42CD7">
        <w:rPr>
          <w:rFonts w:ascii="Times New Roman" w:eastAsia="Calibri" w:hAnsi="Times New Roman" w:cs="Times New Roman"/>
          <w:color w:val="2A2A2A"/>
          <w:sz w:val="24"/>
          <w:szCs w:val="24"/>
          <w:shd w:val="clear" w:color="auto" w:fill="FFFFFF"/>
        </w:rPr>
        <w:t xml:space="preserve"> Budidaya, Tanaman Sayur</w:t>
      </w:r>
      <w:r w:rsidRPr="00FC689E">
        <w:rPr>
          <w:rFonts w:ascii="Times New Roman" w:eastAsia="Calibri" w:hAnsi="Times New Roman" w:cs="Times New Roman"/>
          <w:color w:val="2A2A2A"/>
          <w:sz w:val="24"/>
          <w:szCs w:val="24"/>
          <w:shd w:val="clear" w:color="auto" w:fill="FFFFFF"/>
        </w:rPr>
        <w:t xml:space="preserve">, </w:t>
      </w:r>
      <w:r w:rsidR="00B42CD7">
        <w:rPr>
          <w:rFonts w:ascii="Times New Roman" w:eastAsia="Calibri" w:hAnsi="Times New Roman" w:cs="Times New Roman"/>
          <w:color w:val="2A2A2A"/>
          <w:sz w:val="24"/>
          <w:szCs w:val="24"/>
          <w:shd w:val="clear" w:color="auto" w:fill="FFFFFF"/>
        </w:rPr>
        <w:t xml:space="preserve">dan </w:t>
      </w:r>
      <w:r w:rsidR="00982260">
        <w:rPr>
          <w:rFonts w:ascii="Times New Roman" w:eastAsia="Calibri" w:hAnsi="Times New Roman" w:cs="Times New Roman"/>
          <w:color w:val="2A2A2A"/>
          <w:sz w:val="24"/>
          <w:szCs w:val="24"/>
          <w:shd w:val="clear" w:color="auto" w:fill="FFFFFF"/>
        </w:rPr>
        <w:t>Tanaman Obat Keluarga.</w:t>
      </w:r>
    </w:p>
    <w:p w:rsidR="00982260" w:rsidRDefault="00982260" w:rsidP="00B42CD7">
      <w:pPr>
        <w:spacing w:after="0"/>
        <w:jc w:val="both"/>
        <w:rPr>
          <w:rFonts w:ascii="Times New Roman" w:eastAsia="Calibri" w:hAnsi="Times New Roman" w:cs="Times New Roman"/>
          <w:color w:val="2A2A2A"/>
          <w:sz w:val="24"/>
          <w:szCs w:val="24"/>
          <w:shd w:val="clear" w:color="auto" w:fill="FFFFFF"/>
        </w:rPr>
      </w:pPr>
    </w:p>
    <w:p w:rsidR="00982260" w:rsidRPr="00982260" w:rsidRDefault="00982260" w:rsidP="00982260">
      <w:pPr>
        <w:spacing w:after="0"/>
        <w:jc w:val="center"/>
        <w:rPr>
          <w:rFonts w:ascii="Times New Roman" w:eastAsia="Calibri" w:hAnsi="Times New Roman" w:cs="Times New Roman"/>
          <w:b/>
          <w:i/>
          <w:color w:val="2A2A2A"/>
          <w:sz w:val="24"/>
          <w:szCs w:val="24"/>
          <w:shd w:val="clear" w:color="auto" w:fill="FFFFFF"/>
        </w:rPr>
      </w:pPr>
      <w:r w:rsidRPr="00982260">
        <w:rPr>
          <w:rFonts w:ascii="Times New Roman" w:eastAsia="Calibri" w:hAnsi="Times New Roman" w:cs="Times New Roman"/>
          <w:b/>
          <w:i/>
          <w:color w:val="2A2A2A"/>
          <w:sz w:val="24"/>
          <w:szCs w:val="24"/>
          <w:shd w:val="clear" w:color="auto" w:fill="FFFFFF"/>
        </w:rPr>
        <w:t>Abstract</w:t>
      </w:r>
    </w:p>
    <w:p w:rsidR="00982260" w:rsidRDefault="00982260" w:rsidP="00982260">
      <w:pPr>
        <w:spacing w:after="0"/>
        <w:jc w:val="both"/>
        <w:rPr>
          <w:rFonts w:ascii="Times New Roman" w:eastAsia="SimSun" w:hAnsi="Times New Roman" w:cs="Times New Roman"/>
          <w:i/>
          <w:sz w:val="24"/>
          <w:szCs w:val="24"/>
        </w:rPr>
      </w:pPr>
      <w:r w:rsidRPr="00982260">
        <w:rPr>
          <w:rFonts w:ascii="Times New Roman" w:eastAsia="SimSun" w:hAnsi="Times New Roman" w:cs="Times New Roman"/>
          <w:i/>
          <w:sz w:val="24"/>
          <w:szCs w:val="24"/>
        </w:rPr>
        <w:t xml:space="preserve">The potential of agricultural resources is one of the great potentials possessed by Tasikmalaya Regency, especially Sariwangi District. Management of yard land by utilizing the role of women can be a solution in optimizing yard land to increase food yields. The objectives of the activity "Cultivation of Family Vegetables and Medicinal Plants in the Garden Based on Environmentally Friendly Agriculture in Sariwangi District" are: 1) Cultivating family vegetables and medicinal plants, 2) Increasing the active role of women, especially members of women farmer groups in optimizing yard land, 3) With the selection of environmentally friendly-based agriculture, namely as an alternative to the production of healthy food. This system cultivates plants by minimizing the use of chemicals, which in the future will ensure the sustainability of farming. The implementation of Community Service for the Food Security Scheme was carried out in the Srikandi Tani Women Farmer Group (KWT) in Peundeuy Village, Sukaharja Village, Sariwangi District and the Sukariksa III Farmer Women's Group (KWT) Benjan Village, Sukamulih Village, Sariwangi District. The methods of implementing this PbM-KP activity are: a) Conducting interviews with members of the Women Farmers Group (KWT) Srikandi Tani and Sukariksa III, b) Counseling and practice activities regarding the cultivation of vegetables and family-based medicinal plants that are environmentally friendly c) Evaluation to find out how much great success of the implementation of these activities. </w:t>
      </w:r>
      <w:r w:rsidRPr="00982260">
        <w:rPr>
          <w:rFonts w:ascii="Times New Roman" w:eastAsia="SimSun" w:hAnsi="Times New Roman" w:cs="Times New Roman"/>
          <w:i/>
          <w:sz w:val="24"/>
          <w:szCs w:val="24"/>
        </w:rPr>
        <w:lastRenderedPageBreak/>
        <w:t>The evaluation results show that on average the KWTs have played an active role in optimizing their yards through the cultivation of family vegetables and medicinal plants. Several types of vegetables have been able to enjoy the results.</w:t>
      </w:r>
    </w:p>
    <w:p w:rsidR="00982260" w:rsidRDefault="00982260" w:rsidP="00982260">
      <w:pPr>
        <w:spacing w:after="0"/>
        <w:jc w:val="both"/>
        <w:rPr>
          <w:rFonts w:ascii="Times New Roman" w:eastAsia="SimSun" w:hAnsi="Times New Roman" w:cs="Times New Roman"/>
          <w:i/>
          <w:sz w:val="24"/>
          <w:szCs w:val="24"/>
        </w:rPr>
      </w:pPr>
    </w:p>
    <w:p w:rsidR="00982260" w:rsidRPr="00982260" w:rsidRDefault="00982260" w:rsidP="00982260">
      <w:pPr>
        <w:spacing w:after="0"/>
        <w:jc w:val="both"/>
        <w:rPr>
          <w:rFonts w:ascii="Times New Roman" w:eastAsia="SimSun" w:hAnsi="Times New Roman" w:cs="Times New Roman"/>
          <w:i/>
          <w:sz w:val="24"/>
          <w:szCs w:val="24"/>
        </w:rPr>
      </w:pPr>
      <w:r w:rsidRPr="00982260">
        <w:rPr>
          <w:rFonts w:ascii="Times New Roman" w:eastAsia="SimSun" w:hAnsi="Times New Roman" w:cs="Times New Roman"/>
          <w:i/>
          <w:sz w:val="24"/>
          <w:szCs w:val="24"/>
          <w:lang w:val="en"/>
        </w:rPr>
        <w:t>Keywords: Cultivation, Vegetable Plants, and Family Medicinal Plants.</w:t>
      </w:r>
    </w:p>
    <w:p w:rsidR="00982260" w:rsidRDefault="00982260" w:rsidP="00982260">
      <w:pPr>
        <w:spacing w:after="0"/>
        <w:jc w:val="both"/>
        <w:rPr>
          <w:rFonts w:ascii="Times New Roman" w:eastAsia="SimSun" w:hAnsi="Times New Roman" w:cs="Times New Roman"/>
          <w:sz w:val="24"/>
          <w:szCs w:val="24"/>
        </w:rPr>
      </w:pPr>
    </w:p>
    <w:p w:rsidR="00982260" w:rsidRPr="0079114D" w:rsidRDefault="00982260" w:rsidP="0079114D">
      <w:pPr>
        <w:pStyle w:val="ListParagraph"/>
        <w:numPr>
          <w:ilvl w:val="0"/>
          <w:numId w:val="2"/>
        </w:numPr>
        <w:spacing w:after="0"/>
        <w:jc w:val="both"/>
        <w:rPr>
          <w:rFonts w:ascii="Times New Roman" w:eastAsia="SimSun" w:hAnsi="Times New Roman" w:cs="Times New Roman"/>
          <w:b/>
          <w:sz w:val="24"/>
          <w:szCs w:val="24"/>
        </w:rPr>
      </w:pPr>
      <w:r w:rsidRPr="00982260">
        <w:rPr>
          <w:rFonts w:ascii="Times New Roman" w:eastAsia="SimSun" w:hAnsi="Times New Roman" w:cs="Times New Roman"/>
          <w:b/>
          <w:sz w:val="24"/>
          <w:szCs w:val="24"/>
        </w:rPr>
        <w:t>PENDAHULUAN</w:t>
      </w:r>
    </w:p>
    <w:p w:rsidR="0079114D" w:rsidRPr="0079114D" w:rsidRDefault="0079114D" w:rsidP="0079114D">
      <w:pPr>
        <w:pStyle w:val="ListParagraph1"/>
        <w:spacing w:after="0" w:line="360" w:lineRule="auto"/>
        <w:ind w:left="0"/>
        <w:jc w:val="both"/>
        <w:rPr>
          <w:rFonts w:ascii="Times New Roman" w:hAnsi="Times New Roman" w:cs="Times New Roman"/>
          <w:b/>
          <w:color w:val="2A2A2A"/>
          <w:sz w:val="24"/>
          <w:szCs w:val="24"/>
          <w:shd w:val="clear" w:color="auto" w:fill="FFFFFF"/>
        </w:rPr>
        <w:sectPr w:rsidR="0079114D" w:rsidRPr="0079114D" w:rsidSect="00F82DD6">
          <w:pgSz w:w="11907" w:h="16840" w:code="9"/>
          <w:pgMar w:top="1134" w:right="1134" w:bottom="1134" w:left="1134" w:header="720" w:footer="720" w:gutter="0"/>
          <w:cols w:space="720"/>
          <w:docGrid w:linePitch="360"/>
        </w:sectPr>
      </w:pPr>
      <w:r w:rsidRPr="0079114D">
        <w:rPr>
          <w:rFonts w:ascii="Times New Roman" w:hAnsi="Times New Roman" w:cs="Times New Roman"/>
          <w:b/>
          <w:color w:val="2A2A2A"/>
          <w:sz w:val="24"/>
          <w:szCs w:val="24"/>
          <w:shd w:val="clear" w:color="auto" w:fill="FFFFFF"/>
        </w:rPr>
        <w:t>Analisis Situasi</w:t>
      </w:r>
    </w:p>
    <w:p w:rsidR="00982260" w:rsidRDefault="00982260" w:rsidP="002E30C5">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lastRenderedPageBreak/>
        <w:t xml:space="preserve">Masa pandemi covid-19 mengubah tatanan kehidupan seluruh dunia. Keadaan pandemi covid-19 mengharuskan semua orang untuk tetap tinggal dirumah supaya cepat memutus rantai penyebaran virus. Berjalannya waktu, tinggal di rumah dinilai tidak bisa selamanya diterapkan untuk menjaga keseimbangan perekonomian. Sejumlah negara pun mulai melonggarakan kebijakan terkait mobilitas warganya. Di sisi lain, virus SARS-CoV-2 penyebab Covid-19 masih terus mengancam. Korban jiwa akibat virus corona pun terus bertambah. Di sinilah, pola hidup baru atau new normal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diimplementasikan.</w:t>
      </w:r>
    </w:p>
    <w:p w:rsidR="00982260" w:rsidRDefault="00982260" w:rsidP="002E30C5">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Mengutip pernyataan Ketua Tim Pakar Gugus Tugas Percepatan Penanganan Covid-19 dalam Kompas.com Wiku Adisasmita mengatakan “</w:t>
      </w:r>
      <w:r>
        <w:rPr>
          <w:rFonts w:ascii="Times New Roman" w:hAnsi="Times New Roman" w:cs="Times New Roman"/>
          <w:i/>
          <w:color w:val="2A2A2A"/>
          <w:sz w:val="24"/>
          <w:szCs w:val="24"/>
          <w:shd w:val="clear" w:color="auto" w:fill="FFFFFF"/>
        </w:rPr>
        <w:t>New Normal</w:t>
      </w:r>
      <w:r>
        <w:rPr>
          <w:rFonts w:ascii="Times New Roman" w:hAnsi="Times New Roman" w:cs="Times New Roman"/>
          <w:color w:val="2A2A2A"/>
          <w:sz w:val="24"/>
          <w:szCs w:val="24"/>
          <w:shd w:val="clear" w:color="auto" w:fill="FFFFFF"/>
        </w:rPr>
        <w:t xml:space="preserve"> adalah perubahan perilaku untuk tetap menjalankan aktivitas normal namun dengan ditambah menerapkan protokol kesehatan guna mencegah terjadinya penularan Covid-19”. Menurut </w:t>
      </w:r>
      <w:proofErr w:type="gramStart"/>
      <w:r>
        <w:rPr>
          <w:rFonts w:ascii="Times New Roman" w:hAnsi="Times New Roman" w:cs="Times New Roman"/>
          <w:color w:val="2A2A2A"/>
          <w:sz w:val="24"/>
          <w:szCs w:val="24"/>
          <w:shd w:val="clear" w:color="auto" w:fill="FFFFFF"/>
        </w:rPr>
        <w:t>Wiku  prinsip</w:t>
      </w:r>
      <w:proofErr w:type="gramEnd"/>
      <w:r>
        <w:rPr>
          <w:rFonts w:ascii="Times New Roman" w:hAnsi="Times New Roman" w:cs="Times New Roman"/>
          <w:color w:val="2A2A2A"/>
          <w:sz w:val="24"/>
          <w:szCs w:val="24"/>
          <w:shd w:val="clear" w:color="auto" w:fill="FFFFFF"/>
        </w:rPr>
        <w:t xml:space="preserve"> utama dari </w:t>
      </w:r>
      <w:r>
        <w:rPr>
          <w:rFonts w:ascii="Times New Roman" w:hAnsi="Times New Roman" w:cs="Times New Roman"/>
          <w:i/>
          <w:color w:val="2A2A2A"/>
          <w:sz w:val="24"/>
          <w:szCs w:val="24"/>
          <w:shd w:val="clear" w:color="auto" w:fill="FFFFFF"/>
        </w:rPr>
        <w:t>new normal</w:t>
      </w:r>
      <w:r>
        <w:rPr>
          <w:rFonts w:ascii="Times New Roman" w:hAnsi="Times New Roman" w:cs="Times New Roman"/>
          <w:color w:val="2A2A2A"/>
          <w:sz w:val="24"/>
          <w:szCs w:val="24"/>
          <w:shd w:val="clear" w:color="auto" w:fill="FFFFFF"/>
        </w:rPr>
        <w:t xml:space="preserve"> itu sendiri adalah dapat menyesuaikan dengan pola hidup. "Secara sosial, kita pasti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mengalami sesuatu bentuk </w:t>
      </w:r>
      <w:r>
        <w:rPr>
          <w:rFonts w:ascii="Times New Roman" w:hAnsi="Times New Roman" w:cs="Times New Roman"/>
          <w:i/>
          <w:color w:val="2A2A2A"/>
          <w:sz w:val="24"/>
          <w:szCs w:val="24"/>
          <w:shd w:val="clear" w:color="auto" w:fill="FFFFFF"/>
        </w:rPr>
        <w:t>new normal</w:t>
      </w:r>
      <w:r>
        <w:rPr>
          <w:rFonts w:ascii="Times New Roman" w:hAnsi="Times New Roman" w:cs="Times New Roman"/>
          <w:color w:val="2A2A2A"/>
          <w:sz w:val="24"/>
          <w:szCs w:val="24"/>
          <w:shd w:val="clear" w:color="auto" w:fill="FFFFFF"/>
        </w:rPr>
        <w:t xml:space="preserve"> atau kita harus beradaptasi dengan beraktivitas, dan bekerja, dan tentunya harus mengurangi kontak fisik dengan orang lain, dan menghindari kerumunan, serta bekerja, bersekolah dari rumah,"</w:t>
      </w:r>
    </w:p>
    <w:p w:rsidR="00982260" w:rsidRDefault="00982260" w:rsidP="002E30C5">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Sejalan dengan kondisi di atas yang mengharuskan masyarakat masih harus </w:t>
      </w:r>
      <w:r>
        <w:rPr>
          <w:rFonts w:ascii="Times New Roman" w:hAnsi="Times New Roman" w:cs="Times New Roman"/>
          <w:i/>
          <w:color w:val="2A2A2A"/>
          <w:sz w:val="24"/>
          <w:szCs w:val="24"/>
          <w:shd w:val="clear" w:color="auto" w:fill="FFFFFF"/>
        </w:rPr>
        <w:t xml:space="preserve">sosial distancing </w:t>
      </w:r>
      <w:r>
        <w:rPr>
          <w:rFonts w:ascii="Times New Roman" w:hAnsi="Times New Roman" w:cs="Times New Roman"/>
          <w:color w:val="2A2A2A"/>
          <w:sz w:val="24"/>
          <w:szCs w:val="24"/>
          <w:shd w:val="clear" w:color="auto" w:fill="FFFFFF"/>
        </w:rPr>
        <w:t xml:space="preserve">tetapi perekonomian juga harus tetap berjalan maka mengoptimalan lahan pekarangan sangat cocok diterapkan di era </w:t>
      </w:r>
      <w:r>
        <w:rPr>
          <w:rFonts w:ascii="Times New Roman" w:hAnsi="Times New Roman" w:cs="Times New Roman"/>
          <w:i/>
          <w:color w:val="2A2A2A"/>
          <w:sz w:val="24"/>
          <w:szCs w:val="24"/>
          <w:shd w:val="clear" w:color="auto" w:fill="FFFFFF"/>
        </w:rPr>
        <w:t>new normal</w:t>
      </w:r>
      <w:r>
        <w:rPr>
          <w:rFonts w:ascii="Times New Roman" w:hAnsi="Times New Roman" w:cs="Times New Roman"/>
          <w:color w:val="2A2A2A"/>
          <w:sz w:val="24"/>
          <w:szCs w:val="24"/>
          <w:shd w:val="clear" w:color="auto" w:fill="FFFFFF"/>
        </w:rPr>
        <w:t xml:space="preserve"> sekarang. Masyarakat petani merupakan pelaku utama usaha pada sektor pertanian yang memanfaatkan sumberdaya alam yang dimiliki untuk memenuhi kebutuhan hidup sehari-harinya (Zid dan Ahmad, 2016). Keberadaan lahan persawahan dan mayoritas penduduk yang </w:t>
      </w:r>
      <w:r>
        <w:rPr>
          <w:rFonts w:ascii="Times New Roman" w:hAnsi="Times New Roman" w:cs="Times New Roman"/>
          <w:color w:val="2A2A2A"/>
          <w:sz w:val="24"/>
          <w:szCs w:val="24"/>
          <w:shd w:val="clear" w:color="auto" w:fill="FFFFFF"/>
        </w:rPr>
        <w:lastRenderedPageBreak/>
        <w:t xml:space="preserve">bermatapencaharian sebagai petani menjadi potensi yang terus dikembangkan oleh penduduk Desa Sukaharja dan Sukamulih. Selain itu, keberadaan lahan pekarangan yang cukup luas juga menjadi salah satu potensi wilayah yang belum dikelola secara maksimal. Luasnya lahan pekarangan yang dimiliki masyarakat pada dasarnya dapat dimanfaatkan sebagai lahan produktif yang dapat membantu meningkatkan kesejahteraan masyarakat Desa </w:t>
      </w:r>
      <w:r w:rsidR="002E30C5">
        <w:rPr>
          <w:rFonts w:ascii="Times New Roman" w:hAnsi="Times New Roman" w:cs="Times New Roman"/>
          <w:color w:val="2A2A2A"/>
          <w:sz w:val="24"/>
          <w:szCs w:val="24"/>
          <w:shd w:val="clear" w:color="auto" w:fill="FFFFFF"/>
        </w:rPr>
        <w:t>Su</w:t>
      </w:r>
      <w:r>
        <w:rPr>
          <w:rFonts w:ascii="Times New Roman" w:hAnsi="Times New Roman" w:cs="Times New Roman"/>
          <w:color w:val="2A2A2A"/>
          <w:sz w:val="24"/>
          <w:szCs w:val="24"/>
          <w:shd w:val="clear" w:color="auto" w:fill="FFFFFF"/>
        </w:rPr>
        <w:t xml:space="preserve">kaharja dan Sukamulih. </w:t>
      </w:r>
    </w:p>
    <w:p w:rsidR="00982260" w:rsidRDefault="00982260" w:rsidP="002E30C5">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Menurut Sailan (2013), pengelolaan sumber daya lahan pekarangan yang dilakukan secara optimal dan dengan memanfaatkan sumber daya alam serta jasa-jasa lingkungan lainnya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dapat memberikan dorongan dan insentif penyediaan pangan yang lebih beragam. Di sisi lain, aktivitas produksi tersebut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menumbuhkan beragam usaha pengolahan pangan, usaha rumah tangga kecil, menengah, dan usaha besar.  Selain itu, aktivitas ekonomi pangan diharapkan dapat meminimalkan risiko usaha pola monokultur, meredam gejolak harga, mengurangi gangguan biota dalam suatu lingkungan, meningkatkan pendapatan pelaku utama serta pelaku usaha, dan menunjang kelestarian sumber daya alam. </w:t>
      </w:r>
    </w:p>
    <w:p w:rsidR="00982260" w:rsidRDefault="00982260" w:rsidP="002E30C5">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Penganekaragaman konsumsi pangan juga dapat mengurangi ketergantungan konsumen terhadap satu jenis pangan. Berdasarkan hal tersebut diketahui bahwa pemanfaatan lahan pekarangan dapat dijadikan sebagai basis keragaman tanaman dalam rangka memberdayakan sumber daya keluarga serta meningkatkan ketahanan pangan dan kecukupan gizi yang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memiliki dimensi sosial, ekonomi, politik, dan kelestarian lingkungan (Ernofia, 2013). Menurut Suwono (2012), salah satu konsep untuk mengoptimalkan pemanfaatan lahan pekarangan adalah konsep Rumah Pangan Lestari (RPL). Dalam konsep Rumah Pangan Lestari, penduduk dapat mengusahakan lahan </w:t>
      </w:r>
      <w:r>
        <w:rPr>
          <w:rFonts w:ascii="Times New Roman" w:hAnsi="Times New Roman" w:cs="Times New Roman"/>
          <w:color w:val="2A2A2A"/>
          <w:sz w:val="24"/>
          <w:szCs w:val="24"/>
          <w:shd w:val="clear" w:color="auto" w:fill="FFFFFF"/>
        </w:rPr>
        <w:lastRenderedPageBreak/>
        <w:t xml:space="preserve">pekarangan secara intensif dan bijaksana untuk dimanfaatkan dengan berbagai sumber daya lokal sehingga menjamin kesinambungan penyediaan bahan pangan rumah tangga yang berkualitas dan beragam. Rumah Pangan Lestari yang dikembangkan dalam skala luas dan berbasis dusun (kampung), desa, atau wilayah lain yang memungkinkan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dapat membentuk Kawasan Rumah Pangan Lestari (KRPL). Pada akhirnya, pengembangan Kawasan Rumah Pangan Lestari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mencakup upaya intensifikasi pemanfaatan pagar hidup, jalan desa, fasilitas umum lainnya (sekolah, rumah ibadah, dan lainnya), lahan terbuka hijau, dan mengembangkan pengolahan serta pemasaran hasil (Arifin, 1998). </w:t>
      </w:r>
    </w:p>
    <w:p w:rsidR="00982260" w:rsidRDefault="00982260" w:rsidP="002E30C5">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Berdasarkan hal tersebut diketahui bahwa pemanfaatan lahan pekarangan sebaiknya dikelola dengan perencanaan yang tertata sehingga areal lahan yang </w:t>
      </w:r>
      <w:proofErr w:type="gramStart"/>
      <w:r>
        <w:rPr>
          <w:rFonts w:ascii="Times New Roman" w:hAnsi="Times New Roman" w:cs="Times New Roman"/>
          <w:color w:val="2A2A2A"/>
          <w:sz w:val="24"/>
          <w:szCs w:val="24"/>
          <w:shd w:val="clear" w:color="auto" w:fill="FFFFFF"/>
        </w:rPr>
        <w:t>akan</w:t>
      </w:r>
      <w:proofErr w:type="gramEnd"/>
      <w:r>
        <w:rPr>
          <w:rFonts w:ascii="Times New Roman" w:hAnsi="Times New Roman" w:cs="Times New Roman"/>
          <w:color w:val="2A2A2A"/>
          <w:sz w:val="24"/>
          <w:szCs w:val="24"/>
          <w:shd w:val="clear" w:color="auto" w:fill="FFFFFF"/>
        </w:rPr>
        <w:t xml:space="preserve"> dikelola dapat dimanfaatkan secara optimal, berkelanjutan, dan produktif. Keberadaan potensi sumberdaya alam dan sumberdaya manusia yang sangat beragam dan potensial seharusnya dapat dimanfaatkan dengan baik. Pengelolaan sumberdaya alam dengan dipadukan oleh keberadaan sumberdaya manusia (khusunya perempuan) yang tepat dapat membantu meningkatkan kesejahteraan masyarakat di wilayah tersebut. Sehingga, hasil dari adanya pengelolaan sumberdaya alam yang dikelola oleh para perempuan dan ibu rumah tangga nantinya diharapkan dapat menjadi sumber keberlanjutan penghidupan masyarakat di Desa Sukaharja dan Sukamulih, Kecamatan Sariwangi sehingga dapat membantu meringankan beban pengeluaran atau belanja rumah tangga dan meningkatkan kesejahteraan masyarakatnya.</w:t>
      </w:r>
    </w:p>
    <w:p w:rsidR="0079114D" w:rsidRDefault="0079114D" w:rsidP="00982260">
      <w:pPr>
        <w:spacing w:after="0"/>
        <w:jc w:val="both"/>
        <w:rPr>
          <w:rFonts w:ascii="Times New Roman" w:eastAsia="SimSun" w:hAnsi="Times New Roman" w:cs="Times New Roman"/>
          <w:b/>
          <w:sz w:val="24"/>
          <w:szCs w:val="24"/>
        </w:rPr>
      </w:pPr>
    </w:p>
    <w:p w:rsidR="00A1795A" w:rsidRDefault="0079114D" w:rsidP="00982260">
      <w:pPr>
        <w:spacing w:after="0"/>
        <w:jc w:val="both"/>
        <w:rPr>
          <w:rFonts w:ascii="Times New Roman" w:eastAsia="SimSun" w:hAnsi="Times New Roman" w:cs="Times New Roman"/>
          <w:b/>
          <w:sz w:val="24"/>
          <w:szCs w:val="24"/>
        </w:rPr>
      </w:pPr>
      <w:r>
        <w:rPr>
          <w:rFonts w:ascii="Times New Roman" w:eastAsia="SimSun" w:hAnsi="Times New Roman" w:cs="Times New Roman"/>
          <w:b/>
          <w:sz w:val="24"/>
          <w:szCs w:val="24"/>
        </w:rPr>
        <w:t>Permasalahan Mitra</w:t>
      </w:r>
    </w:p>
    <w:p w:rsidR="00A1795A" w:rsidRPr="00A1795A" w:rsidRDefault="00A1795A" w:rsidP="00A1795A">
      <w:pPr>
        <w:numPr>
          <w:ilvl w:val="0"/>
          <w:numId w:val="3"/>
        </w:numPr>
        <w:spacing w:after="0"/>
        <w:ind w:left="360"/>
        <w:jc w:val="both"/>
        <w:rPr>
          <w:rFonts w:ascii="Times New Roman" w:eastAsia="SimSun" w:hAnsi="Times New Roman" w:cs="Times New Roman"/>
          <w:sz w:val="24"/>
          <w:szCs w:val="24"/>
        </w:rPr>
      </w:pPr>
      <w:r w:rsidRPr="00A1795A">
        <w:rPr>
          <w:rFonts w:ascii="Times New Roman" w:eastAsia="SimSun" w:hAnsi="Times New Roman" w:cs="Times New Roman"/>
          <w:sz w:val="24"/>
          <w:szCs w:val="24"/>
        </w:rPr>
        <w:t xml:space="preserve">Di era New Normal mengharuskan masyarakat untuk tetap </w:t>
      </w:r>
      <w:r w:rsidRPr="00A1795A">
        <w:rPr>
          <w:rFonts w:ascii="Times New Roman" w:eastAsia="SimSun" w:hAnsi="Times New Roman" w:cs="Times New Roman"/>
          <w:i/>
          <w:sz w:val="24"/>
          <w:szCs w:val="24"/>
        </w:rPr>
        <w:t xml:space="preserve">sosial distancing. </w:t>
      </w:r>
    </w:p>
    <w:p w:rsidR="00A1795A" w:rsidRPr="00A1795A" w:rsidRDefault="00A1795A" w:rsidP="00A1795A">
      <w:pPr>
        <w:numPr>
          <w:ilvl w:val="0"/>
          <w:numId w:val="3"/>
        </w:numPr>
        <w:spacing w:after="0"/>
        <w:ind w:left="360"/>
        <w:jc w:val="both"/>
        <w:rPr>
          <w:rFonts w:ascii="Times New Roman" w:eastAsia="SimSun" w:hAnsi="Times New Roman" w:cs="Times New Roman"/>
          <w:sz w:val="24"/>
          <w:szCs w:val="24"/>
        </w:rPr>
      </w:pPr>
      <w:r w:rsidRPr="00A1795A">
        <w:rPr>
          <w:rFonts w:ascii="Times New Roman" w:eastAsia="SimSun" w:hAnsi="Times New Roman" w:cs="Times New Roman"/>
          <w:sz w:val="24"/>
          <w:szCs w:val="24"/>
        </w:rPr>
        <w:t>Para petani harus tetap menjaga ketahan pangan supaya stok makanan/ pangan harus tetap memadai</w:t>
      </w:r>
    </w:p>
    <w:p w:rsidR="00A1795A" w:rsidRPr="00D101DE" w:rsidRDefault="00A1795A" w:rsidP="00A1795A">
      <w:pPr>
        <w:numPr>
          <w:ilvl w:val="0"/>
          <w:numId w:val="3"/>
        </w:numPr>
        <w:spacing w:after="0"/>
        <w:ind w:left="360"/>
        <w:jc w:val="both"/>
        <w:rPr>
          <w:rFonts w:ascii="Times New Roman" w:eastAsia="SimSun" w:hAnsi="Times New Roman" w:cs="Times New Roman"/>
          <w:sz w:val="24"/>
          <w:szCs w:val="24"/>
        </w:rPr>
      </w:pPr>
      <w:r w:rsidRPr="00A1795A">
        <w:rPr>
          <w:rFonts w:ascii="Times New Roman" w:eastAsia="SimSun" w:hAnsi="Times New Roman" w:cs="Times New Roman"/>
          <w:sz w:val="24"/>
          <w:szCs w:val="24"/>
        </w:rPr>
        <w:t>Lahan pekarangan yang belum terkelola secara maksim</w:t>
      </w:r>
      <w:r w:rsidR="00D101DE">
        <w:rPr>
          <w:rFonts w:ascii="Times New Roman" w:eastAsia="SimSun" w:hAnsi="Times New Roman" w:cs="Times New Roman"/>
          <w:sz w:val="24"/>
          <w:szCs w:val="24"/>
        </w:rPr>
        <w:t>al.</w:t>
      </w:r>
    </w:p>
    <w:p w:rsidR="00A1795A" w:rsidRDefault="00A1795A" w:rsidP="00A1795A">
      <w:pPr>
        <w:spacing w:after="0"/>
        <w:jc w:val="both"/>
        <w:rPr>
          <w:rFonts w:ascii="Times New Roman" w:eastAsia="SimSun" w:hAnsi="Times New Roman" w:cs="Times New Roman"/>
          <w:sz w:val="24"/>
          <w:szCs w:val="24"/>
        </w:rPr>
      </w:pPr>
    </w:p>
    <w:p w:rsidR="00BB2161" w:rsidRDefault="00BB2161" w:rsidP="00A1795A">
      <w:pPr>
        <w:spacing w:after="0"/>
        <w:jc w:val="both"/>
        <w:rPr>
          <w:rFonts w:ascii="Times New Roman" w:eastAsia="SimSun" w:hAnsi="Times New Roman" w:cs="Times New Roman"/>
          <w:b/>
          <w:sz w:val="24"/>
          <w:szCs w:val="24"/>
        </w:rPr>
      </w:pPr>
    </w:p>
    <w:p w:rsidR="00D91B24" w:rsidRPr="00D91B24" w:rsidRDefault="00D91B24" w:rsidP="00A1795A">
      <w:pPr>
        <w:spacing w:after="0"/>
        <w:jc w:val="both"/>
        <w:rPr>
          <w:rFonts w:ascii="Times New Roman" w:eastAsia="SimSun" w:hAnsi="Times New Roman" w:cs="Times New Roman"/>
          <w:b/>
          <w:sz w:val="24"/>
          <w:szCs w:val="24"/>
        </w:rPr>
      </w:pPr>
      <w:r w:rsidRPr="00D91B24">
        <w:rPr>
          <w:rFonts w:ascii="Times New Roman" w:eastAsia="SimSun" w:hAnsi="Times New Roman" w:cs="Times New Roman"/>
          <w:b/>
          <w:sz w:val="24"/>
          <w:szCs w:val="24"/>
        </w:rPr>
        <w:lastRenderedPageBreak/>
        <w:t xml:space="preserve">Tujuan dan Manfaat Program </w:t>
      </w:r>
      <w:proofErr w:type="gramStart"/>
      <w:r w:rsidRPr="00D91B24">
        <w:rPr>
          <w:rFonts w:ascii="Times New Roman" w:eastAsia="SimSun" w:hAnsi="Times New Roman" w:cs="Times New Roman"/>
          <w:b/>
          <w:sz w:val="24"/>
          <w:szCs w:val="24"/>
        </w:rPr>
        <w:t>Kegiatan :</w:t>
      </w:r>
      <w:proofErr w:type="gramEnd"/>
    </w:p>
    <w:p w:rsidR="00D91B24" w:rsidRDefault="00D91B24" w:rsidP="00002C64">
      <w:pPr>
        <w:spacing w:after="0" w:line="240" w:lineRule="auto"/>
        <w:ind w:firstLine="851"/>
        <w:jc w:val="both"/>
        <w:rPr>
          <w:rFonts w:ascii="Times New Roman" w:eastAsia="Calibri" w:hAnsi="Times New Roman" w:cs="Times New Roman"/>
          <w:color w:val="2A2A2A"/>
          <w:sz w:val="24"/>
          <w:szCs w:val="24"/>
          <w:shd w:val="clear" w:color="auto" w:fill="FFFFFF"/>
        </w:rPr>
      </w:pPr>
      <w:r w:rsidRPr="00D91B24">
        <w:rPr>
          <w:rFonts w:ascii="Times New Roman" w:eastAsia="Calibri" w:hAnsi="Times New Roman" w:cs="Times New Roman"/>
          <w:color w:val="2A2A2A"/>
          <w:sz w:val="24"/>
          <w:szCs w:val="24"/>
          <w:shd w:val="clear" w:color="auto" w:fill="FFFFFF"/>
        </w:rPr>
        <w:t>Tujuan kegiatan “</w:t>
      </w:r>
      <w:r w:rsidRPr="00D91B24">
        <w:rPr>
          <w:rFonts w:ascii="Times New Roman" w:eastAsia="Calibri" w:hAnsi="Times New Roman" w:cs="Times New Roman"/>
          <w:sz w:val="24"/>
          <w:szCs w:val="24"/>
        </w:rPr>
        <w:t>Budidaya Tanaman Sayuran dan Tanaman Obat Keluarga di Pekarangan Berbasis Pertanian Ramah Lingkungan di Kecamatan Sariwangi</w:t>
      </w:r>
      <w:r w:rsidRPr="00D91B24">
        <w:rPr>
          <w:rFonts w:ascii="Times New Roman" w:eastAsia="Calibri" w:hAnsi="Times New Roman" w:cs="Times New Roman"/>
          <w:color w:val="2A2A2A"/>
          <w:sz w:val="24"/>
          <w:szCs w:val="24"/>
          <w:shd w:val="clear" w:color="auto" w:fill="FFFFFF"/>
        </w:rPr>
        <w:t>” adalah : 1) Membudidayakan tanaman sayuran dan tanaman obat keluarga guna meningkatkan ketahanan pangan, 2) Meningkatkan peran aktif perempuan khususnya anggota kelompok wanita tani dalam optimalisasi lahan pekarangan jauh kedepannya hasilnya bisa menjadi lahan usaha dan menambah pendapatan rumah tangga, 3) Dengan pemilihan pertanian berbasis ramah lingkungan</w:t>
      </w:r>
      <w:r w:rsidRPr="00D91B24">
        <w:rPr>
          <w:rFonts w:ascii="Calibri" w:eastAsia="Calibri" w:hAnsi="Calibri" w:cs="Times New Roman"/>
        </w:rPr>
        <w:t xml:space="preserve"> </w:t>
      </w:r>
      <w:r w:rsidRPr="00D91B24">
        <w:rPr>
          <w:rFonts w:ascii="Times New Roman" w:eastAsia="Calibri" w:hAnsi="Times New Roman" w:cs="Times New Roman"/>
          <w:color w:val="2A2A2A"/>
          <w:sz w:val="24"/>
          <w:szCs w:val="24"/>
          <w:shd w:val="clear" w:color="auto" w:fill="FFFFFF"/>
        </w:rPr>
        <w:t xml:space="preserve">yaitu sebagai salah   satu   alternatif   produksi   bahan   pangan   yang   sehat. Sistem ini membudidayakan tanaman dengan meminimalisir penggunaan bahan kimia, yang ke depannya </w:t>
      </w:r>
      <w:proofErr w:type="gramStart"/>
      <w:r w:rsidRPr="00D91B24">
        <w:rPr>
          <w:rFonts w:ascii="Times New Roman" w:eastAsia="Calibri" w:hAnsi="Times New Roman" w:cs="Times New Roman"/>
          <w:color w:val="2A2A2A"/>
          <w:sz w:val="24"/>
          <w:szCs w:val="24"/>
          <w:shd w:val="clear" w:color="auto" w:fill="FFFFFF"/>
        </w:rPr>
        <w:t>akan</w:t>
      </w:r>
      <w:proofErr w:type="gramEnd"/>
      <w:r w:rsidRPr="00D91B24">
        <w:rPr>
          <w:rFonts w:ascii="Times New Roman" w:eastAsia="Calibri" w:hAnsi="Times New Roman" w:cs="Times New Roman"/>
          <w:color w:val="2A2A2A"/>
          <w:sz w:val="24"/>
          <w:szCs w:val="24"/>
          <w:shd w:val="clear" w:color="auto" w:fill="FFFFFF"/>
        </w:rPr>
        <w:t xml:space="preserve"> menjamin keberlanjutan usaha tani</w:t>
      </w:r>
      <w:r>
        <w:rPr>
          <w:rFonts w:ascii="Times New Roman" w:eastAsia="Calibri" w:hAnsi="Times New Roman" w:cs="Times New Roman"/>
          <w:color w:val="2A2A2A"/>
          <w:sz w:val="24"/>
          <w:szCs w:val="24"/>
          <w:shd w:val="clear" w:color="auto" w:fill="FFFFFF"/>
        </w:rPr>
        <w:t>.</w:t>
      </w:r>
    </w:p>
    <w:p w:rsidR="00D91B24" w:rsidRDefault="00D91B24" w:rsidP="00002C64">
      <w:pPr>
        <w:spacing w:after="0" w:line="240" w:lineRule="auto"/>
        <w:ind w:firstLine="851"/>
        <w:jc w:val="both"/>
        <w:rPr>
          <w:rFonts w:ascii="Times New Roman" w:eastAsia="Calibri" w:hAnsi="Times New Roman" w:cs="Times New Roman"/>
          <w:color w:val="2A2A2A"/>
          <w:sz w:val="24"/>
          <w:szCs w:val="24"/>
          <w:shd w:val="clear" w:color="auto" w:fill="FFFFFF"/>
        </w:rPr>
      </w:pPr>
    </w:p>
    <w:p w:rsidR="00002C64" w:rsidRPr="00002C64" w:rsidRDefault="00D91B24" w:rsidP="00002C64">
      <w:pPr>
        <w:pStyle w:val="ListParagraph"/>
        <w:numPr>
          <w:ilvl w:val="0"/>
          <w:numId w:val="2"/>
        </w:numPr>
        <w:spacing w:after="0" w:line="240" w:lineRule="auto"/>
        <w:jc w:val="both"/>
        <w:rPr>
          <w:rFonts w:ascii="Times New Roman" w:eastAsia="SimSun" w:hAnsi="Times New Roman" w:cs="Times New Roman"/>
          <w:b/>
          <w:sz w:val="24"/>
          <w:szCs w:val="24"/>
        </w:rPr>
      </w:pPr>
      <w:r w:rsidRPr="00982260">
        <w:rPr>
          <w:rFonts w:ascii="Times New Roman" w:eastAsia="SimSun" w:hAnsi="Times New Roman" w:cs="Times New Roman"/>
          <w:b/>
          <w:sz w:val="24"/>
          <w:szCs w:val="24"/>
        </w:rPr>
        <w:t>METODE</w:t>
      </w:r>
    </w:p>
    <w:p w:rsidR="00FE6F07" w:rsidRDefault="00FE6F07" w:rsidP="00FE6F07">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Kegiatan ini merupakan penyuluhan dan praktik yang </w:t>
      </w:r>
      <w:r w:rsidRPr="00FC689E">
        <w:rPr>
          <w:rFonts w:ascii="Times New Roman" w:eastAsia="Calibri" w:hAnsi="Times New Roman" w:cs="Times New Roman"/>
          <w:color w:val="2A2A2A"/>
          <w:sz w:val="24"/>
          <w:szCs w:val="24"/>
          <w:shd w:val="clear" w:color="auto" w:fill="FFFFFF"/>
        </w:rPr>
        <w:t>dilaksanakan di Kelompok Wanita Tani (KWT) Srikandi Tani Kampung Peundeuy, Desa Sukaharja dan Kelompok Wanita Tani (KWT) Sukariksa III Kampung Benjan, Desa Sukamulih Kecamatan Sariwangi</w:t>
      </w:r>
      <w:r>
        <w:rPr>
          <w:rFonts w:ascii="Times New Roman" w:eastAsia="Calibri" w:hAnsi="Times New Roman" w:cs="Times New Roman"/>
          <w:color w:val="2A2A2A"/>
          <w:sz w:val="24"/>
          <w:szCs w:val="24"/>
          <w:shd w:val="clear" w:color="auto" w:fill="FFFFFF"/>
        </w:rPr>
        <w:t>.</w:t>
      </w:r>
    </w:p>
    <w:p w:rsidR="00FE6F07" w:rsidRDefault="00FE6F07" w:rsidP="00002C64">
      <w:pPr>
        <w:spacing w:after="0" w:line="240" w:lineRule="auto"/>
        <w:jc w:val="both"/>
        <w:rPr>
          <w:rFonts w:ascii="Times New Roman" w:eastAsia="SimSun" w:hAnsi="Times New Roman" w:cs="Times New Roman"/>
          <w:b/>
          <w:sz w:val="24"/>
          <w:szCs w:val="24"/>
        </w:rPr>
      </w:pPr>
    </w:p>
    <w:p w:rsidR="00002C64" w:rsidRPr="00A1795A" w:rsidRDefault="00002C64" w:rsidP="00002C64">
      <w:pPr>
        <w:spacing w:after="0" w:line="240" w:lineRule="auto"/>
        <w:jc w:val="both"/>
        <w:rPr>
          <w:rFonts w:ascii="Times New Roman" w:eastAsia="SimSun" w:hAnsi="Times New Roman" w:cs="Times New Roman"/>
          <w:b/>
          <w:sz w:val="24"/>
          <w:szCs w:val="24"/>
        </w:rPr>
      </w:pPr>
      <w:r w:rsidRPr="00A1795A">
        <w:rPr>
          <w:rFonts w:ascii="Times New Roman" w:eastAsia="SimSun" w:hAnsi="Times New Roman" w:cs="Times New Roman"/>
          <w:b/>
          <w:sz w:val="24"/>
          <w:szCs w:val="24"/>
        </w:rPr>
        <w:t xml:space="preserve">Solusi   Yang ditawarkan Untuk Mengatasi </w:t>
      </w:r>
      <w:proofErr w:type="gramStart"/>
      <w:r w:rsidRPr="00A1795A">
        <w:rPr>
          <w:rFonts w:ascii="Times New Roman" w:eastAsia="SimSun" w:hAnsi="Times New Roman" w:cs="Times New Roman"/>
          <w:b/>
          <w:sz w:val="24"/>
          <w:szCs w:val="24"/>
        </w:rPr>
        <w:t>Masalah :</w:t>
      </w:r>
      <w:proofErr w:type="gramEnd"/>
    </w:p>
    <w:p w:rsidR="00002C64" w:rsidRPr="00A1795A" w:rsidRDefault="00002C64" w:rsidP="00002C64">
      <w:pPr>
        <w:numPr>
          <w:ilvl w:val="0"/>
          <w:numId w:val="4"/>
        </w:numPr>
        <w:spacing w:after="0" w:line="240" w:lineRule="auto"/>
        <w:ind w:left="360"/>
        <w:contextualSpacing/>
        <w:jc w:val="both"/>
        <w:rPr>
          <w:rFonts w:ascii="Times New Roman" w:eastAsia="SimSun" w:hAnsi="Times New Roman" w:cs="Times New Roman"/>
          <w:color w:val="2A2A2A"/>
          <w:sz w:val="24"/>
          <w:szCs w:val="24"/>
          <w:shd w:val="clear" w:color="auto" w:fill="FFFFFF"/>
        </w:rPr>
      </w:pPr>
      <w:r w:rsidRPr="00A1795A">
        <w:rPr>
          <w:rFonts w:ascii="Times New Roman" w:eastAsia="SimSun" w:hAnsi="Times New Roman" w:cs="Times New Roman"/>
          <w:color w:val="2A2A2A"/>
          <w:sz w:val="24"/>
          <w:szCs w:val="24"/>
          <w:shd w:val="clear" w:color="auto" w:fill="FFFFFF"/>
        </w:rPr>
        <w:t>Memberikan penyuluhan dan pelatihan tentang optimalisasi lahan pekarangan,</w:t>
      </w:r>
    </w:p>
    <w:p w:rsidR="00002C64" w:rsidRDefault="00002C64" w:rsidP="00002C64">
      <w:pPr>
        <w:numPr>
          <w:ilvl w:val="0"/>
          <w:numId w:val="4"/>
        </w:numPr>
        <w:spacing w:after="0" w:line="240" w:lineRule="auto"/>
        <w:ind w:left="360"/>
        <w:contextualSpacing/>
        <w:jc w:val="both"/>
        <w:rPr>
          <w:rFonts w:ascii="Times New Roman" w:eastAsia="SimSun" w:hAnsi="Times New Roman" w:cs="Times New Roman"/>
          <w:color w:val="2A2A2A"/>
          <w:sz w:val="24"/>
          <w:szCs w:val="24"/>
          <w:shd w:val="clear" w:color="auto" w:fill="FFFFFF"/>
        </w:rPr>
      </w:pPr>
      <w:r w:rsidRPr="00A1795A">
        <w:rPr>
          <w:rFonts w:ascii="Times New Roman" w:eastAsia="SimSun" w:hAnsi="Times New Roman" w:cs="Times New Roman"/>
          <w:color w:val="2A2A2A"/>
          <w:sz w:val="24"/>
          <w:szCs w:val="24"/>
          <w:shd w:val="clear" w:color="auto" w:fill="FFFFFF"/>
        </w:rPr>
        <w:t>Pelaksanaan kegiatan optimalisasi lahan pekarangan,</w:t>
      </w:r>
    </w:p>
    <w:p w:rsidR="00002C64" w:rsidRDefault="00002C64" w:rsidP="00002C64">
      <w:pPr>
        <w:spacing w:after="0" w:line="240" w:lineRule="auto"/>
        <w:contextualSpacing/>
        <w:jc w:val="both"/>
        <w:rPr>
          <w:rFonts w:ascii="Times New Roman" w:eastAsia="SimSun" w:hAnsi="Times New Roman" w:cs="Times New Roman"/>
          <w:color w:val="2A2A2A"/>
          <w:sz w:val="24"/>
          <w:szCs w:val="24"/>
          <w:shd w:val="clear" w:color="auto" w:fill="FFFFFF"/>
        </w:rPr>
      </w:pPr>
    </w:p>
    <w:p w:rsidR="00002C64" w:rsidRPr="00002C64" w:rsidRDefault="00002C64" w:rsidP="00002C64">
      <w:pPr>
        <w:spacing w:after="0" w:line="240" w:lineRule="auto"/>
        <w:contextualSpacing/>
        <w:jc w:val="both"/>
        <w:rPr>
          <w:rFonts w:ascii="Times New Roman" w:eastAsia="SimSun" w:hAnsi="Times New Roman" w:cs="Times New Roman"/>
          <w:b/>
          <w:color w:val="2A2A2A"/>
          <w:sz w:val="24"/>
          <w:szCs w:val="24"/>
          <w:shd w:val="clear" w:color="auto" w:fill="FFFFFF"/>
        </w:rPr>
      </w:pPr>
      <w:r w:rsidRPr="00002C64">
        <w:rPr>
          <w:rFonts w:ascii="Times New Roman" w:eastAsia="SimSun" w:hAnsi="Times New Roman" w:cs="Times New Roman"/>
          <w:b/>
          <w:color w:val="2A2A2A"/>
          <w:sz w:val="24"/>
          <w:szCs w:val="24"/>
          <w:shd w:val="clear" w:color="auto" w:fill="FFFFFF"/>
        </w:rPr>
        <w:t xml:space="preserve">Metode yang digunakan dalam pelaksanaan </w:t>
      </w:r>
      <w:proofErr w:type="gramStart"/>
      <w:r w:rsidRPr="00002C64">
        <w:rPr>
          <w:rFonts w:ascii="Times New Roman" w:eastAsia="SimSun" w:hAnsi="Times New Roman" w:cs="Times New Roman"/>
          <w:b/>
          <w:color w:val="2A2A2A"/>
          <w:sz w:val="24"/>
          <w:szCs w:val="24"/>
          <w:shd w:val="clear" w:color="auto" w:fill="FFFFFF"/>
        </w:rPr>
        <w:t>kegiatan :</w:t>
      </w:r>
      <w:proofErr w:type="gramEnd"/>
    </w:p>
    <w:p w:rsidR="00D91B24" w:rsidRDefault="00D91B24" w:rsidP="00002C64">
      <w:pPr>
        <w:pStyle w:val="ListParagraph1"/>
        <w:numPr>
          <w:ilvl w:val="0"/>
          <w:numId w:val="5"/>
        </w:numPr>
        <w:spacing w:after="0" w:line="24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Melakukan wawancara kepada Anggota Kelompok Wanita Tani (KWT) Srikandi Tani dan Kelompok Wanita Tani (KWT) Sukariksan III, </w:t>
      </w:r>
    </w:p>
    <w:p w:rsidR="00D91B24" w:rsidRDefault="00D91B24" w:rsidP="00D91B24">
      <w:pPr>
        <w:pStyle w:val="ListParagraph1"/>
        <w:numPr>
          <w:ilvl w:val="0"/>
          <w:numId w:val="5"/>
        </w:numPr>
        <w:spacing w:after="0" w:line="24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Memberikan penyuluhan dan pelatihan tentang optimalisasi lahan pekarangan, </w:t>
      </w:r>
    </w:p>
    <w:p w:rsidR="00D91B24" w:rsidRDefault="00D91B24" w:rsidP="00D91B24">
      <w:pPr>
        <w:pStyle w:val="ListParagraph1"/>
        <w:numPr>
          <w:ilvl w:val="0"/>
          <w:numId w:val="5"/>
        </w:numPr>
        <w:spacing w:after="0" w:line="24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Pembagian benih sayuran, polybag, dan pupuk kandang kepada mitra</w:t>
      </w:r>
    </w:p>
    <w:p w:rsidR="00D91B24" w:rsidRDefault="00D91B24" w:rsidP="00D91B24">
      <w:pPr>
        <w:pStyle w:val="ListParagraph1"/>
        <w:numPr>
          <w:ilvl w:val="0"/>
          <w:numId w:val="5"/>
        </w:numPr>
        <w:spacing w:after="0" w:line="24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Pelaksanaan kegiatan optimalisasi lahan pekarangan, </w:t>
      </w:r>
    </w:p>
    <w:p w:rsidR="00D91B24" w:rsidRDefault="00D91B24" w:rsidP="00D91B24">
      <w:pPr>
        <w:pStyle w:val="ListParagraph1"/>
        <w:numPr>
          <w:ilvl w:val="0"/>
          <w:numId w:val="5"/>
        </w:numPr>
        <w:spacing w:after="0" w:line="24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Monitoring dan evaluasi terhadap kegiatan optimalisasi lahan pekarangan.</w:t>
      </w:r>
    </w:p>
    <w:p w:rsidR="00002C64" w:rsidRDefault="00002C64" w:rsidP="00002C64">
      <w:pPr>
        <w:pStyle w:val="ListParagraph1"/>
        <w:spacing w:after="0" w:line="240" w:lineRule="auto"/>
        <w:jc w:val="both"/>
        <w:rPr>
          <w:rFonts w:ascii="Times New Roman" w:hAnsi="Times New Roman" w:cs="Times New Roman"/>
          <w:color w:val="2A2A2A"/>
          <w:sz w:val="24"/>
          <w:szCs w:val="24"/>
          <w:shd w:val="clear" w:color="auto" w:fill="FFFFFF"/>
        </w:rPr>
      </w:pPr>
    </w:p>
    <w:p w:rsidR="00002C64" w:rsidRDefault="00FE6F07" w:rsidP="00002C64">
      <w:pPr>
        <w:pStyle w:val="ListParagraph1"/>
        <w:spacing w:after="0" w:line="240" w:lineRule="auto"/>
        <w:ind w:left="0" w:firstLine="720"/>
        <w:jc w:val="both"/>
        <w:rPr>
          <w:rFonts w:ascii="Times New Roman" w:eastAsia="Calibri" w:hAnsi="Times New Roman" w:cs="Times New Roman"/>
          <w:color w:val="2A2A2A"/>
          <w:sz w:val="24"/>
          <w:szCs w:val="24"/>
          <w:shd w:val="clear" w:color="auto" w:fill="FFFFFF"/>
        </w:rPr>
      </w:pPr>
      <w:r w:rsidRPr="00FC689E">
        <w:rPr>
          <w:rFonts w:ascii="Times New Roman" w:eastAsia="Calibri" w:hAnsi="Times New Roman" w:cs="Times New Roman"/>
          <w:color w:val="2A2A2A"/>
          <w:sz w:val="24"/>
          <w:szCs w:val="24"/>
          <w:shd w:val="clear" w:color="auto" w:fill="FFFFFF"/>
        </w:rPr>
        <w:lastRenderedPageBreak/>
        <w:t>Benjan, Desa Sukamulih Kecamatan Sariwangi</w:t>
      </w:r>
      <w:r>
        <w:rPr>
          <w:rFonts w:ascii="Times New Roman" w:eastAsia="Calibri" w:hAnsi="Times New Roman" w:cs="Times New Roman"/>
          <w:color w:val="2A2A2A"/>
          <w:sz w:val="24"/>
          <w:szCs w:val="24"/>
          <w:shd w:val="clear" w:color="auto" w:fill="FFFFFF"/>
        </w:rPr>
        <w:t>.</w:t>
      </w:r>
    </w:p>
    <w:p w:rsidR="00FE6F07" w:rsidRDefault="00FE6F07" w:rsidP="00002C64">
      <w:pPr>
        <w:pStyle w:val="ListParagraph1"/>
        <w:spacing w:after="0" w:line="240" w:lineRule="auto"/>
        <w:ind w:left="0" w:firstLine="720"/>
        <w:jc w:val="both"/>
        <w:rPr>
          <w:rFonts w:ascii="Times New Roman" w:eastAsia="Calibri" w:hAnsi="Times New Roman" w:cs="Times New Roman"/>
          <w:color w:val="2A2A2A"/>
          <w:sz w:val="24"/>
          <w:szCs w:val="24"/>
          <w:shd w:val="clear" w:color="auto" w:fill="FFFFFF"/>
        </w:rPr>
      </w:pPr>
    </w:p>
    <w:p w:rsidR="00FE6F07" w:rsidRPr="00FE6F07" w:rsidRDefault="00FE6F07" w:rsidP="00FE6F07">
      <w:pPr>
        <w:pStyle w:val="ListParagraph1"/>
        <w:numPr>
          <w:ilvl w:val="0"/>
          <w:numId w:val="2"/>
        </w:numPr>
        <w:spacing w:after="0" w:line="240" w:lineRule="auto"/>
        <w:jc w:val="both"/>
        <w:rPr>
          <w:rFonts w:ascii="Times New Roman" w:hAnsi="Times New Roman" w:cs="Times New Roman"/>
          <w:b/>
          <w:color w:val="2A2A2A"/>
          <w:sz w:val="24"/>
          <w:szCs w:val="24"/>
          <w:shd w:val="clear" w:color="auto" w:fill="FFFFFF"/>
        </w:rPr>
      </w:pPr>
      <w:r w:rsidRPr="00FE6F07">
        <w:rPr>
          <w:rFonts w:ascii="Times New Roman" w:eastAsia="Calibri" w:hAnsi="Times New Roman" w:cs="Times New Roman"/>
          <w:b/>
          <w:color w:val="2A2A2A"/>
          <w:sz w:val="24"/>
          <w:szCs w:val="24"/>
          <w:shd w:val="clear" w:color="auto" w:fill="FFFFFF"/>
        </w:rPr>
        <w:t>HASIL DAN PEMBAHASAN</w:t>
      </w:r>
    </w:p>
    <w:p w:rsidR="00FE6F07" w:rsidRPr="00FE6F07" w:rsidRDefault="00FE6F07" w:rsidP="00FE6F07">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Pelaksanaan Pengabdian Kepada Masyarakat </w:t>
      </w:r>
      <w:r w:rsidRPr="00FE6F07">
        <w:rPr>
          <w:rFonts w:ascii="Times New Roman" w:eastAsia="Calibri" w:hAnsi="Times New Roman" w:cs="Times New Roman"/>
          <w:bCs/>
          <w:sz w:val="24"/>
          <w:szCs w:val="24"/>
        </w:rPr>
        <w:t xml:space="preserve"> </w:t>
      </w:r>
      <w:r w:rsidRPr="00FE6F07">
        <w:rPr>
          <w:rFonts w:ascii="Times New Roman" w:eastAsia="Calibri" w:hAnsi="Times New Roman" w:cs="Times New Roman"/>
          <w:b/>
          <w:sz w:val="24"/>
          <w:szCs w:val="24"/>
        </w:rPr>
        <w:t>“</w:t>
      </w:r>
      <w:r w:rsidRPr="00FE6F07">
        <w:rPr>
          <w:rFonts w:ascii="Times New Roman" w:eastAsia="Calibri" w:hAnsi="Times New Roman" w:cs="Times New Roman"/>
          <w:sz w:val="24"/>
          <w:szCs w:val="24"/>
        </w:rPr>
        <w:t xml:space="preserve">Budidaya Tanaman Sayuran dan Tanaman Obat Keluarga Di Pekarangan Berbasis Pertanian Ramah Lingkungan Di Kecamatan Sariwangi” di bagi menjadi beberapa kegiatan yaitu 1) Kegiatan penyuluhan yang dilaksanakan pada hari Kamis tanggal 19 Agustus 2021, 2)  Kegiatan pelatihan membuat media tanam, tata cara menanam benih untuk pembuatan bibit sayuran, dan tata cara perawatannya pada hari Sabtu tanggal 21 Agustus 2021, 3) Kegiatan Pelaksanaan Budidaya Tanaman Sayuran dan Tanaman Obat Keluarga di Pekarangan masing-masing dari tanggal 22 Agustus S/d 11 November 2021, 4) Kegiatan Monitoring dan evaluasi Kegiatan PbM-KP tanggal 12 November 2021. </w:t>
      </w:r>
    </w:p>
    <w:p w:rsidR="00FE6F07" w:rsidRPr="00FE6F07" w:rsidRDefault="00FE6F07" w:rsidP="00FE6F07">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 xml:space="preserve">Pelaksanaan Kegiatan PbM-KP ini </w:t>
      </w:r>
      <w:proofErr w:type="gramStart"/>
      <w:r w:rsidRPr="00FE6F07">
        <w:rPr>
          <w:rFonts w:ascii="Times New Roman" w:eastAsia="Calibri" w:hAnsi="Times New Roman" w:cs="Times New Roman"/>
          <w:sz w:val="24"/>
          <w:szCs w:val="24"/>
        </w:rPr>
        <w:t>melibatkan :</w:t>
      </w:r>
      <w:proofErr w:type="gramEnd"/>
      <w:r w:rsidRPr="00FE6F07">
        <w:rPr>
          <w:rFonts w:ascii="Times New Roman" w:eastAsia="Calibri" w:hAnsi="Times New Roman" w:cs="Times New Roman"/>
          <w:sz w:val="24"/>
          <w:szCs w:val="24"/>
        </w:rPr>
        <w:t xml:space="preserve"> </w:t>
      </w:r>
    </w:p>
    <w:p w:rsidR="00FE6F07" w:rsidRPr="00FE6F07" w:rsidRDefault="00FE6F07" w:rsidP="00FE6F07">
      <w:pPr>
        <w:numPr>
          <w:ilvl w:val="0"/>
          <w:numId w:val="6"/>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Tim Pelaksana sebanyak 4 orang yaitu : Yuni Ertinawati, M.Pd., Selly Purnama, M.Pd., Shinta Rosiana, S.Pd., M.Pd.,Ida Wahidah, M.Pd</w:t>
      </w:r>
    </w:p>
    <w:p w:rsidR="00FE6F07" w:rsidRPr="00FE6F07" w:rsidRDefault="00FE6F07" w:rsidP="00FE6F07">
      <w:pPr>
        <w:numPr>
          <w:ilvl w:val="0"/>
          <w:numId w:val="6"/>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Pemateri dan Instruktur sebanyak 5 orang dari UPTD BPP Kec. Sariwangi yaitu : Rully Haerul Hermadi, SST., Fitri Ratnasari, SP., Setiawan, Mustofa</w:t>
      </w:r>
    </w:p>
    <w:p w:rsidR="00FE6F07" w:rsidRPr="00FE6F07" w:rsidRDefault="00FE6F07" w:rsidP="00FE6F07">
      <w:pPr>
        <w:numPr>
          <w:ilvl w:val="0"/>
          <w:numId w:val="6"/>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Pengurus KWT Srikandi Tani dan KWT Sukariksa III: 10 orang</w:t>
      </w:r>
    </w:p>
    <w:p w:rsidR="00FE6F07" w:rsidRPr="00FE6F07" w:rsidRDefault="00FE6F07" w:rsidP="00FE6F07">
      <w:pPr>
        <w:numPr>
          <w:ilvl w:val="0"/>
          <w:numId w:val="6"/>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Anggota KWT : 16 orang</w:t>
      </w:r>
    </w:p>
    <w:p w:rsidR="00FE6F07" w:rsidRPr="00FE6F07" w:rsidRDefault="00FE6F07" w:rsidP="00FE6F07">
      <w:pPr>
        <w:autoSpaceDE w:val="0"/>
        <w:autoSpaceDN w:val="0"/>
        <w:adjustRightInd w:val="0"/>
        <w:spacing w:after="0" w:line="240" w:lineRule="auto"/>
        <w:ind w:left="360" w:firstLine="207"/>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 xml:space="preserve">Hasil yang telah dicapai dalam pengabdian ini </w:t>
      </w:r>
      <w:proofErr w:type="gramStart"/>
      <w:r w:rsidRPr="00FE6F07">
        <w:rPr>
          <w:rFonts w:ascii="Times New Roman" w:eastAsia="Calibri" w:hAnsi="Times New Roman" w:cs="Times New Roman"/>
          <w:sz w:val="24"/>
          <w:szCs w:val="24"/>
        </w:rPr>
        <w:t>adalah :</w:t>
      </w:r>
      <w:proofErr w:type="gramEnd"/>
      <w:r w:rsidRPr="00FE6F07">
        <w:rPr>
          <w:rFonts w:ascii="Times New Roman" w:eastAsia="Calibri" w:hAnsi="Times New Roman" w:cs="Times New Roman"/>
          <w:sz w:val="24"/>
          <w:szCs w:val="24"/>
        </w:rPr>
        <w:t xml:space="preserve"> </w:t>
      </w:r>
    </w:p>
    <w:p w:rsidR="00FE6F07" w:rsidRPr="00FE6F07" w:rsidRDefault="00FE6F07" w:rsidP="00FE6F07">
      <w:pPr>
        <w:numPr>
          <w:ilvl w:val="0"/>
          <w:numId w:val="7"/>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Mitra mendapatkan informasi bagaimana cara mengoptimalkan lahan pekarangan melalui konsep KRPL (Kawasan Rumah Pangan Lestari),</w:t>
      </w:r>
    </w:p>
    <w:p w:rsidR="00FE6F07" w:rsidRPr="00FE6F07" w:rsidRDefault="00FE6F07" w:rsidP="00FE6F07">
      <w:pPr>
        <w:numPr>
          <w:ilvl w:val="0"/>
          <w:numId w:val="7"/>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 xml:space="preserve">Mitra mendapatkan pelatihan bagaimana membuat media tanam, </w:t>
      </w:r>
      <w:proofErr w:type="gramStart"/>
      <w:r w:rsidRPr="00FE6F07">
        <w:rPr>
          <w:rFonts w:ascii="Times New Roman" w:eastAsia="Calibri" w:hAnsi="Times New Roman" w:cs="Times New Roman"/>
          <w:sz w:val="24"/>
          <w:szCs w:val="24"/>
        </w:rPr>
        <w:t>cara</w:t>
      </w:r>
      <w:proofErr w:type="gramEnd"/>
      <w:r w:rsidRPr="00FE6F07">
        <w:rPr>
          <w:rFonts w:ascii="Times New Roman" w:eastAsia="Calibri" w:hAnsi="Times New Roman" w:cs="Times New Roman"/>
          <w:sz w:val="24"/>
          <w:szCs w:val="24"/>
        </w:rPr>
        <w:t xml:space="preserve"> membibitkan benih sayuran dan tanaman obat, serta perawatannya.</w:t>
      </w:r>
    </w:p>
    <w:p w:rsidR="00FE6F07" w:rsidRPr="00FE6F07" w:rsidRDefault="00FE6F07" w:rsidP="00FE6F07">
      <w:pPr>
        <w:numPr>
          <w:ilvl w:val="0"/>
          <w:numId w:val="7"/>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 xml:space="preserve">Mitra mendapatkan benih sayuran, bibit tanaman obat, pupuk organik, dan polybag. Kegiatan ini dimaksudkan supaya peserta dapat mengulang kembali praktik di rumah masing-masing. Adapun bibit yang dibagikan adalah sebagai berikut : caisim, bawang daun, kangkung, cabe keriting, </w:t>
      </w:r>
      <w:r w:rsidRPr="00FE6F07">
        <w:rPr>
          <w:rFonts w:ascii="Times New Roman" w:eastAsia="Calibri" w:hAnsi="Times New Roman" w:cs="Times New Roman"/>
          <w:sz w:val="24"/>
          <w:szCs w:val="24"/>
        </w:rPr>
        <w:lastRenderedPageBreak/>
        <w:t>bawang merah tuk-tuk, bayam hijau, tomat tora IPB, cabai besar hibrida, pakcoy, wortel, seledri, jahe merah, jahe hibrida, kapulaga, kunyit, lengkuas, kencur.</w:t>
      </w:r>
    </w:p>
    <w:p w:rsidR="00FE6F07" w:rsidRPr="00FE6F07" w:rsidRDefault="00FE6F07" w:rsidP="00FE6F07">
      <w:pPr>
        <w:numPr>
          <w:ilvl w:val="0"/>
          <w:numId w:val="7"/>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FE6F07">
        <w:rPr>
          <w:rFonts w:ascii="Times New Roman" w:eastAsia="Calibri" w:hAnsi="Times New Roman" w:cs="Times New Roman"/>
          <w:sz w:val="24"/>
          <w:szCs w:val="24"/>
        </w:rPr>
        <w:t>Para KWT berhasil menanam beberapa sayuran dan sudah berhasil di panen.</w:t>
      </w:r>
    </w:p>
    <w:p w:rsidR="00FE6F07" w:rsidRDefault="00F472D3" w:rsidP="00F472D3">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sidRPr="00F472D3">
        <w:rPr>
          <w:rFonts w:ascii="Times New Roman" w:hAnsi="Times New Roman" w:cs="Times New Roman"/>
          <w:color w:val="2A2A2A"/>
          <w:sz w:val="24"/>
          <w:szCs w:val="24"/>
          <w:shd w:val="clear" w:color="auto" w:fill="FFFFFF"/>
        </w:rPr>
        <w:t>Adapun</w:t>
      </w:r>
      <w:r w:rsidR="005E2366">
        <w:rPr>
          <w:rFonts w:ascii="Times New Roman" w:hAnsi="Times New Roman" w:cs="Times New Roman"/>
          <w:color w:val="2A2A2A"/>
          <w:sz w:val="24"/>
          <w:szCs w:val="24"/>
          <w:shd w:val="clear" w:color="auto" w:fill="FFFFFF"/>
        </w:rPr>
        <w:t xml:space="preserve"> persentase </w:t>
      </w:r>
      <w:proofErr w:type="gramStart"/>
      <w:r w:rsidR="005E2366">
        <w:rPr>
          <w:rFonts w:ascii="Times New Roman" w:hAnsi="Times New Roman" w:cs="Times New Roman"/>
          <w:color w:val="2A2A2A"/>
          <w:sz w:val="24"/>
          <w:szCs w:val="24"/>
          <w:shd w:val="clear" w:color="auto" w:fill="FFFFFF"/>
        </w:rPr>
        <w:t>dari  hasil</w:t>
      </w:r>
      <w:proofErr w:type="gramEnd"/>
      <w:r w:rsidR="005E2366">
        <w:rPr>
          <w:rFonts w:ascii="Times New Roman" w:hAnsi="Times New Roman" w:cs="Times New Roman"/>
          <w:color w:val="2A2A2A"/>
          <w:sz w:val="24"/>
          <w:szCs w:val="24"/>
          <w:shd w:val="clear" w:color="auto" w:fill="FFFFFF"/>
        </w:rPr>
        <w:t xml:space="preserve"> angket yang diberikan </w:t>
      </w:r>
      <w:r w:rsidRPr="00F472D3">
        <w:rPr>
          <w:rFonts w:ascii="Times New Roman" w:hAnsi="Times New Roman" w:cs="Times New Roman"/>
          <w:color w:val="2A2A2A"/>
          <w:sz w:val="24"/>
          <w:szCs w:val="24"/>
          <w:shd w:val="clear" w:color="auto" w:fill="FFFFFF"/>
        </w:rPr>
        <w:t xml:space="preserve">setelah kegiatan </w:t>
      </w:r>
      <w:r>
        <w:rPr>
          <w:rFonts w:ascii="Times New Roman" w:hAnsi="Times New Roman" w:cs="Times New Roman"/>
          <w:color w:val="2A2A2A"/>
          <w:sz w:val="24"/>
          <w:szCs w:val="24"/>
          <w:shd w:val="clear" w:color="auto" w:fill="FFFFFF"/>
        </w:rPr>
        <w:t>kepada peserta yang disajikan pada tabel dibawah ini :</w:t>
      </w:r>
    </w:p>
    <w:p w:rsidR="00BB2161" w:rsidRDefault="00BB2161" w:rsidP="00327DE7">
      <w:pPr>
        <w:pStyle w:val="ListParagraph1"/>
        <w:spacing w:after="0" w:line="240" w:lineRule="auto"/>
        <w:ind w:left="0"/>
        <w:jc w:val="center"/>
        <w:rPr>
          <w:rFonts w:ascii="Times New Roman" w:hAnsi="Times New Roman" w:cs="Times New Roman"/>
          <w:color w:val="2A2A2A"/>
          <w:sz w:val="18"/>
          <w:szCs w:val="18"/>
          <w:shd w:val="clear" w:color="auto" w:fill="FFFFFF"/>
        </w:rPr>
      </w:pPr>
    </w:p>
    <w:p w:rsidR="00327DE7" w:rsidRPr="00327DE7" w:rsidRDefault="00327DE7" w:rsidP="00327DE7">
      <w:pPr>
        <w:pStyle w:val="ListParagraph1"/>
        <w:spacing w:after="0" w:line="240" w:lineRule="auto"/>
        <w:ind w:left="0"/>
        <w:jc w:val="center"/>
        <w:rPr>
          <w:rFonts w:ascii="Times New Roman" w:hAnsi="Times New Roman" w:cs="Times New Roman"/>
          <w:color w:val="2A2A2A"/>
          <w:sz w:val="18"/>
          <w:szCs w:val="18"/>
          <w:shd w:val="clear" w:color="auto" w:fill="FFFFFF"/>
        </w:rPr>
      </w:pPr>
      <w:r w:rsidRPr="00327DE7">
        <w:rPr>
          <w:rFonts w:ascii="Times New Roman" w:hAnsi="Times New Roman" w:cs="Times New Roman"/>
          <w:color w:val="2A2A2A"/>
          <w:sz w:val="18"/>
          <w:szCs w:val="18"/>
          <w:shd w:val="clear" w:color="auto" w:fill="FFFFFF"/>
        </w:rPr>
        <w:t>Tabel 1.</w:t>
      </w:r>
      <w:r w:rsidR="00915CD3">
        <w:rPr>
          <w:rFonts w:ascii="Times New Roman" w:hAnsi="Times New Roman" w:cs="Times New Roman"/>
          <w:color w:val="2A2A2A"/>
          <w:sz w:val="18"/>
          <w:szCs w:val="18"/>
          <w:shd w:val="clear" w:color="auto" w:fill="FFFFFF"/>
        </w:rPr>
        <w:t xml:space="preserve"> Angket </w:t>
      </w:r>
      <w:proofErr w:type="gramStart"/>
      <w:r w:rsidR="00915CD3">
        <w:rPr>
          <w:rFonts w:ascii="Times New Roman" w:hAnsi="Times New Roman" w:cs="Times New Roman"/>
          <w:color w:val="2A2A2A"/>
          <w:sz w:val="18"/>
          <w:szCs w:val="18"/>
          <w:shd w:val="clear" w:color="auto" w:fill="FFFFFF"/>
        </w:rPr>
        <w:t xml:space="preserve">Kebermanfaatan </w:t>
      </w:r>
      <w:r w:rsidRPr="00327DE7">
        <w:rPr>
          <w:rFonts w:ascii="Times New Roman" w:hAnsi="Times New Roman" w:cs="Times New Roman"/>
          <w:color w:val="2A2A2A"/>
          <w:sz w:val="18"/>
          <w:szCs w:val="18"/>
          <w:shd w:val="clear" w:color="auto" w:fill="FFFFFF"/>
        </w:rPr>
        <w:t xml:space="preserve"> Pelaksanaan</w:t>
      </w:r>
      <w:proofErr w:type="gramEnd"/>
      <w:r w:rsidRPr="00327DE7">
        <w:rPr>
          <w:rFonts w:ascii="Times New Roman" w:hAnsi="Times New Roman" w:cs="Times New Roman"/>
          <w:color w:val="2A2A2A"/>
          <w:sz w:val="18"/>
          <w:szCs w:val="18"/>
          <w:shd w:val="clear" w:color="auto" w:fill="FFFFFF"/>
        </w:rPr>
        <w:t xml:space="preserve"> kegiatan Pengabdian Kepada Masyarakat</w:t>
      </w:r>
    </w:p>
    <w:tbl>
      <w:tblPr>
        <w:tblStyle w:val="TableGrid"/>
        <w:tblW w:w="4531" w:type="dxa"/>
        <w:tblLayout w:type="fixed"/>
        <w:tblLook w:val="04A0" w:firstRow="1" w:lastRow="0" w:firstColumn="1" w:lastColumn="0" w:noHBand="0" w:noVBand="1"/>
      </w:tblPr>
      <w:tblGrid>
        <w:gridCol w:w="570"/>
        <w:gridCol w:w="2544"/>
        <w:gridCol w:w="709"/>
        <w:gridCol w:w="708"/>
      </w:tblGrid>
      <w:tr w:rsidR="00F472D3" w:rsidRPr="00F472D3" w:rsidTr="005E2366">
        <w:tc>
          <w:tcPr>
            <w:tcW w:w="570" w:type="dxa"/>
            <w:vMerge w:val="restart"/>
            <w:vAlign w:val="center"/>
          </w:tcPr>
          <w:p w:rsidR="00F472D3" w:rsidRPr="00F472D3" w:rsidRDefault="00F472D3" w:rsidP="00F472D3">
            <w:pPr>
              <w:pStyle w:val="ListParagraph1"/>
              <w:ind w:left="0"/>
              <w:jc w:val="center"/>
              <w:rPr>
                <w:rFonts w:ascii="Times New Roman" w:hAnsi="Times New Roman" w:cs="Times New Roman"/>
                <w:color w:val="2A2A2A"/>
                <w:sz w:val="18"/>
                <w:szCs w:val="18"/>
                <w:shd w:val="clear" w:color="auto" w:fill="FFFFFF"/>
              </w:rPr>
            </w:pPr>
            <w:r w:rsidRPr="00F472D3">
              <w:rPr>
                <w:rFonts w:ascii="Times New Roman" w:hAnsi="Times New Roman" w:cs="Times New Roman"/>
                <w:color w:val="2A2A2A"/>
                <w:sz w:val="18"/>
                <w:szCs w:val="18"/>
                <w:shd w:val="clear" w:color="auto" w:fill="FFFFFF"/>
              </w:rPr>
              <w:t>No.</w:t>
            </w:r>
          </w:p>
        </w:tc>
        <w:tc>
          <w:tcPr>
            <w:tcW w:w="2544" w:type="dxa"/>
            <w:vMerge w:val="restart"/>
            <w:vAlign w:val="center"/>
          </w:tcPr>
          <w:p w:rsidR="00F472D3" w:rsidRPr="00F472D3" w:rsidRDefault="00F472D3" w:rsidP="00F472D3">
            <w:pPr>
              <w:pStyle w:val="ListParagraph1"/>
              <w:ind w:left="0"/>
              <w:jc w:val="center"/>
              <w:rPr>
                <w:rFonts w:ascii="Times New Roman" w:hAnsi="Times New Roman" w:cs="Times New Roman"/>
                <w:color w:val="2A2A2A"/>
                <w:sz w:val="18"/>
                <w:szCs w:val="18"/>
                <w:shd w:val="clear" w:color="auto" w:fill="FFFFFF"/>
              </w:rPr>
            </w:pPr>
            <w:r w:rsidRPr="00F472D3">
              <w:rPr>
                <w:rFonts w:ascii="Times New Roman" w:hAnsi="Times New Roman" w:cs="Times New Roman"/>
                <w:color w:val="2A2A2A"/>
                <w:sz w:val="18"/>
                <w:szCs w:val="18"/>
                <w:shd w:val="clear" w:color="auto" w:fill="FFFFFF"/>
              </w:rPr>
              <w:t>Pertanyaan</w:t>
            </w:r>
          </w:p>
        </w:tc>
        <w:tc>
          <w:tcPr>
            <w:tcW w:w="1417" w:type="dxa"/>
            <w:gridSpan w:val="2"/>
            <w:vAlign w:val="center"/>
          </w:tcPr>
          <w:p w:rsidR="00F472D3" w:rsidRPr="00F472D3" w:rsidRDefault="00F472D3" w:rsidP="00F472D3">
            <w:pPr>
              <w:pStyle w:val="ListParagraph1"/>
              <w:ind w:left="0"/>
              <w:jc w:val="center"/>
              <w:rPr>
                <w:rFonts w:ascii="Times New Roman" w:hAnsi="Times New Roman" w:cs="Times New Roman"/>
                <w:color w:val="2A2A2A"/>
                <w:sz w:val="18"/>
                <w:szCs w:val="18"/>
                <w:shd w:val="clear" w:color="auto" w:fill="FFFFFF"/>
              </w:rPr>
            </w:pPr>
            <w:r w:rsidRPr="00F472D3">
              <w:rPr>
                <w:rFonts w:ascii="Times New Roman" w:hAnsi="Times New Roman" w:cs="Times New Roman"/>
                <w:color w:val="2A2A2A"/>
                <w:sz w:val="18"/>
                <w:szCs w:val="18"/>
                <w:shd w:val="clear" w:color="auto" w:fill="FFFFFF"/>
              </w:rPr>
              <w:t>Pertanyaan</w:t>
            </w:r>
          </w:p>
        </w:tc>
      </w:tr>
      <w:tr w:rsidR="00F472D3" w:rsidRPr="00F472D3" w:rsidTr="005E2366">
        <w:tc>
          <w:tcPr>
            <w:tcW w:w="570" w:type="dxa"/>
            <w:vMerge/>
            <w:vAlign w:val="center"/>
          </w:tcPr>
          <w:p w:rsidR="00F472D3" w:rsidRPr="00F472D3" w:rsidRDefault="00F472D3" w:rsidP="00F472D3">
            <w:pPr>
              <w:pStyle w:val="ListParagraph1"/>
              <w:ind w:left="0"/>
              <w:jc w:val="center"/>
              <w:rPr>
                <w:rFonts w:ascii="Times New Roman" w:hAnsi="Times New Roman" w:cs="Times New Roman"/>
                <w:color w:val="2A2A2A"/>
                <w:sz w:val="18"/>
                <w:szCs w:val="18"/>
                <w:shd w:val="clear" w:color="auto" w:fill="FFFFFF"/>
              </w:rPr>
            </w:pPr>
          </w:p>
        </w:tc>
        <w:tc>
          <w:tcPr>
            <w:tcW w:w="2544" w:type="dxa"/>
            <w:vMerge/>
            <w:vAlign w:val="center"/>
          </w:tcPr>
          <w:p w:rsidR="00F472D3" w:rsidRPr="00F472D3" w:rsidRDefault="00F472D3" w:rsidP="00F472D3">
            <w:pPr>
              <w:pStyle w:val="ListParagraph1"/>
              <w:ind w:left="0"/>
              <w:jc w:val="center"/>
              <w:rPr>
                <w:rFonts w:ascii="Times New Roman" w:hAnsi="Times New Roman" w:cs="Times New Roman"/>
                <w:color w:val="2A2A2A"/>
                <w:sz w:val="18"/>
                <w:szCs w:val="18"/>
                <w:shd w:val="clear" w:color="auto" w:fill="FFFFFF"/>
              </w:rPr>
            </w:pPr>
          </w:p>
        </w:tc>
        <w:tc>
          <w:tcPr>
            <w:tcW w:w="709" w:type="dxa"/>
            <w:vAlign w:val="center"/>
          </w:tcPr>
          <w:p w:rsidR="00F472D3" w:rsidRPr="00F472D3" w:rsidRDefault="00F472D3" w:rsidP="00F472D3">
            <w:pPr>
              <w:pStyle w:val="ListParagraph1"/>
              <w:ind w:left="0"/>
              <w:jc w:val="center"/>
              <w:rPr>
                <w:rFonts w:ascii="Times New Roman" w:hAnsi="Times New Roman" w:cs="Times New Roman"/>
                <w:color w:val="2A2A2A"/>
                <w:sz w:val="18"/>
                <w:szCs w:val="18"/>
                <w:shd w:val="clear" w:color="auto" w:fill="FFFFFF"/>
              </w:rPr>
            </w:pPr>
            <w:r w:rsidRPr="00F472D3">
              <w:rPr>
                <w:rFonts w:ascii="Times New Roman" w:hAnsi="Times New Roman" w:cs="Times New Roman"/>
                <w:color w:val="2A2A2A"/>
                <w:sz w:val="18"/>
                <w:szCs w:val="18"/>
                <w:shd w:val="clear" w:color="auto" w:fill="FFFFFF"/>
              </w:rPr>
              <w:t>Ya</w:t>
            </w:r>
          </w:p>
        </w:tc>
        <w:tc>
          <w:tcPr>
            <w:tcW w:w="708" w:type="dxa"/>
            <w:vAlign w:val="center"/>
          </w:tcPr>
          <w:p w:rsidR="00F472D3" w:rsidRPr="00F472D3" w:rsidRDefault="00F472D3" w:rsidP="00F472D3">
            <w:pPr>
              <w:pStyle w:val="ListParagraph1"/>
              <w:ind w:left="0"/>
              <w:jc w:val="center"/>
              <w:rPr>
                <w:rFonts w:ascii="Times New Roman" w:hAnsi="Times New Roman" w:cs="Times New Roman"/>
                <w:color w:val="2A2A2A"/>
                <w:sz w:val="18"/>
                <w:szCs w:val="18"/>
                <w:shd w:val="clear" w:color="auto" w:fill="FFFFFF"/>
              </w:rPr>
            </w:pPr>
            <w:r w:rsidRPr="00F472D3">
              <w:rPr>
                <w:rFonts w:ascii="Times New Roman" w:hAnsi="Times New Roman" w:cs="Times New Roman"/>
                <w:color w:val="2A2A2A"/>
                <w:sz w:val="18"/>
                <w:szCs w:val="18"/>
                <w:shd w:val="clear" w:color="auto" w:fill="FFFFFF"/>
              </w:rPr>
              <w:t>Tidak</w:t>
            </w:r>
          </w:p>
        </w:tc>
      </w:tr>
      <w:tr w:rsidR="00F472D3" w:rsidRPr="00F472D3" w:rsidTr="005E2366">
        <w:tc>
          <w:tcPr>
            <w:tcW w:w="570" w:type="dxa"/>
          </w:tcPr>
          <w:p w:rsidR="00F472D3" w:rsidRPr="00F472D3" w:rsidRDefault="00327DE7"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1.</w:t>
            </w:r>
          </w:p>
        </w:tc>
        <w:tc>
          <w:tcPr>
            <w:tcW w:w="2544" w:type="dxa"/>
          </w:tcPr>
          <w:p w:rsidR="00F472D3" w:rsidRPr="00F472D3" w:rsidRDefault="00327DE7" w:rsidP="005E2366">
            <w:pPr>
              <w:pStyle w:val="ListParagraph1"/>
              <w:ind w:left="0"/>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Apakah materi penyuluhan tentang KRPL menambah wawasan dan pengetahuan anda tentang mengoptimalkan lahan-lahan pekarangan yang ramah lingkungan?</w:t>
            </w:r>
          </w:p>
        </w:tc>
        <w:tc>
          <w:tcPr>
            <w:tcW w:w="709" w:type="dxa"/>
          </w:tcPr>
          <w:p w:rsidR="00F472D3" w:rsidRPr="00F472D3"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100%</w:t>
            </w:r>
          </w:p>
        </w:tc>
        <w:tc>
          <w:tcPr>
            <w:tcW w:w="708" w:type="dxa"/>
          </w:tcPr>
          <w:p w:rsidR="00F472D3" w:rsidRPr="00F472D3" w:rsidRDefault="00F472D3" w:rsidP="00F472D3">
            <w:pPr>
              <w:pStyle w:val="ListParagraph1"/>
              <w:ind w:left="0"/>
              <w:jc w:val="both"/>
              <w:rPr>
                <w:rFonts w:ascii="Times New Roman" w:hAnsi="Times New Roman" w:cs="Times New Roman"/>
                <w:color w:val="2A2A2A"/>
                <w:sz w:val="18"/>
                <w:szCs w:val="18"/>
                <w:shd w:val="clear" w:color="auto" w:fill="FFFFFF"/>
              </w:rPr>
            </w:pPr>
          </w:p>
        </w:tc>
      </w:tr>
      <w:tr w:rsidR="00F472D3" w:rsidRPr="00F472D3" w:rsidTr="005E2366">
        <w:tc>
          <w:tcPr>
            <w:tcW w:w="570" w:type="dxa"/>
          </w:tcPr>
          <w:p w:rsidR="00F472D3" w:rsidRPr="00F472D3" w:rsidRDefault="00327DE7"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2.</w:t>
            </w:r>
          </w:p>
        </w:tc>
        <w:tc>
          <w:tcPr>
            <w:tcW w:w="2544" w:type="dxa"/>
          </w:tcPr>
          <w:p w:rsidR="00F472D3" w:rsidRPr="00F472D3" w:rsidRDefault="00A965FC" w:rsidP="005E2366">
            <w:pPr>
              <w:pStyle w:val="ListParagraph1"/>
              <w:ind w:left="0"/>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Apak</w:t>
            </w:r>
            <w:r w:rsidR="005E2366">
              <w:rPr>
                <w:rFonts w:ascii="Times New Roman" w:hAnsi="Times New Roman" w:cs="Times New Roman"/>
                <w:color w:val="2A2A2A"/>
                <w:sz w:val="18"/>
                <w:szCs w:val="18"/>
                <w:shd w:val="clear" w:color="auto" w:fill="FFFFFF"/>
              </w:rPr>
              <w:t>ah ibu akan mengoptimalkan lahan</w:t>
            </w:r>
            <w:r>
              <w:rPr>
                <w:rFonts w:ascii="Times New Roman" w:hAnsi="Times New Roman" w:cs="Times New Roman"/>
                <w:color w:val="2A2A2A"/>
                <w:sz w:val="18"/>
                <w:szCs w:val="18"/>
                <w:shd w:val="clear" w:color="auto" w:fill="FFFFFF"/>
              </w:rPr>
              <w:t xml:space="preserve"> pekarangan rumah dengan konsep pertanian yang ramah lingkungan? </w:t>
            </w:r>
          </w:p>
        </w:tc>
        <w:tc>
          <w:tcPr>
            <w:tcW w:w="709" w:type="dxa"/>
          </w:tcPr>
          <w:p w:rsidR="00F472D3" w:rsidRPr="00F472D3"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100%</w:t>
            </w:r>
          </w:p>
        </w:tc>
        <w:tc>
          <w:tcPr>
            <w:tcW w:w="708" w:type="dxa"/>
          </w:tcPr>
          <w:p w:rsidR="00F472D3" w:rsidRPr="00F472D3" w:rsidRDefault="00F472D3" w:rsidP="00F472D3">
            <w:pPr>
              <w:pStyle w:val="ListParagraph1"/>
              <w:ind w:left="0"/>
              <w:jc w:val="both"/>
              <w:rPr>
                <w:rFonts w:ascii="Times New Roman" w:hAnsi="Times New Roman" w:cs="Times New Roman"/>
                <w:color w:val="2A2A2A"/>
                <w:sz w:val="18"/>
                <w:szCs w:val="18"/>
                <w:shd w:val="clear" w:color="auto" w:fill="FFFFFF"/>
              </w:rPr>
            </w:pPr>
          </w:p>
        </w:tc>
      </w:tr>
      <w:tr w:rsidR="00F472D3" w:rsidRPr="00F472D3" w:rsidTr="005E2366">
        <w:tc>
          <w:tcPr>
            <w:tcW w:w="570" w:type="dxa"/>
          </w:tcPr>
          <w:p w:rsidR="00F472D3" w:rsidRPr="00F472D3" w:rsidRDefault="00A965FC"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3.</w:t>
            </w:r>
          </w:p>
        </w:tc>
        <w:tc>
          <w:tcPr>
            <w:tcW w:w="2544" w:type="dxa"/>
          </w:tcPr>
          <w:p w:rsidR="00F472D3" w:rsidRPr="00F472D3" w:rsidRDefault="005E2366" w:rsidP="005E2366">
            <w:pPr>
              <w:pStyle w:val="ListParagraph1"/>
              <w:ind w:left="0"/>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Apakah setelah kegiatan pengabdian kepada masyarakat dengan tema budidaya tanaman sayuran dan tanaman obat keluarga berbasis pertanian ramah lingkungan itu sulit untuk di praktekkan sendiri?</w:t>
            </w:r>
          </w:p>
        </w:tc>
        <w:tc>
          <w:tcPr>
            <w:tcW w:w="709" w:type="dxa"/>
          </w:tcPr>
          <w:p w:rsidR="00F472D3" w:rsidRPr="00F472D3"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90%</w:t>
            </w:r>
          </w:p>
        </w:tc>
        <w:tc>
          <w:tcPr>
            <w:tcW w:w="708" w:type="dxa"/>
          </w:tcPr>
          <w:p w:rsidR="00F472D3" w:rsidRPr="00F472D3"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10%</w:t>
            </w:r>
          </w:p>
        </w:tc>
      </w:tr>
      <w:tr w:rsidR="005E2366" w:rsidRPr="00F472D3" w:rsidTr="005E2366">
        <w:tc>
          <w:tcPr>
            <w:tcW w:w="570" w:type="dxa"/>
          </w:tcPr>
          <w:p w:rsidR="005E2366"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4.</w:t>
            </w:r>
          </w:p>
        </w:tc>
        <w:tc>
          <w:tcPr>
            <w:tcW w:w="2544" w:type="dxa"/>
          </w:tcPr>
          <w:p w:rsidR="005E2366" w:rsidRDefault="005E2366" w:rsidP="005E2366">
            <w:pPr>
              <w:pStyle w:val="ListParagraph1"/>
              <w:ind w:left="0"/>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Apakah kegiatan pengabdian kepada masyarakat ini dirasakan kebermanfaatannya dalam kehidupan sehari-hari?</w:t>
            </w:r>
          </w:p>
        </w:tc>
        <w:tc>
          <w:tcPr>
            <w:tcW w:w="709" w:type="dxa"/>
          </w:tcPr>
          <w:p w:rsidR="005E2366" w:rsidRPr="00F472D3"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100%</w:t>
            </w:r>
          </w:p>
        </w:tc>
        <w:tc>
          <w:tcPr>
            <w:tcW w:w="708" w:type="dxa"/>
          </w:tcPr>
          <w:p w:rsidR="005E2366" w:rsidRPr="00F472D3" w:rsidRDefault="005E2366" w:rsidP="00F472D3">
            <w:pPr>
              <w:pStyle w:val="ListParagraph1"/>
              <w:ind w:left="0"/>
              <w:jc w:val="both"/>
              <w:rPr>
                <w:rFonts w:ascii="Times New Roman" w:hAnsi="Times New Roman" w:cs="Times New Roman"/>
                <w:color w:val="2A2A2A"/>
                <w:sz w:val="18"/>
                <w:szCs w:val="18"/>
                <w:shd w:val="clear" w:color="auto" w:fill="FFFFFF"/>
              </w:rPr>
            </w:pPr>
          </w:p>
        </w:tc>
      </w:tr>
      <w:tr w:rsidR="005E2366" w:rsidRPr="00F472D3" w:rsidTr="005E2366">
        <w:tc>
          <w:tcPr>
            <w:tcW w:w="570" w:type="dxa"/>
          </w:tcPr>
          <w:p w:rsidR="005E2366"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5.</w:t>
            </w:r>
          </w:p>
        </w:tc>
        <w:tc>
          <w:tcPr>
            <w:tcW w:w="2544" w:type="dxa"/>
          </w:tcPr>
          <w:p w:rsidR="005E2366" w:rsidRDefault="005E2366" w:rsidP="005E2366">
            <w:pPr>
              <w:pStyle w:val="ListParagraph1"/>
              <w:ind w:left="0"/>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Apakah dengan menanam sayuran dan tanaman obat keluarga di pekarangan memberikan manfaat terutama dalam kesediangan pangan untuk keluarga?</w:t>
            </w:r>
          </w:p>
        </w:tc>
        <w:tc>
          <w:tcPr>
            <w:tcW w:w="709" w:type="dxa"/>
          </w:tcPr>
          <w:p w:rsidR="005E2366" w:rsidRPr="00F472D3" w:rsidRDefault="005E2366" w:rsidP="00F472D3">
            <w:pPr>
              <w:pStyle w:val="ListParagraph1"/>
              <w:ind w:left="0"/>
              <w:jc w:val="both"/>
              <w:rPr>
                <w:rFonts w:ascii="Times New Roman" w:hAnsi="Times New Roman" w:cs="Times New Roman"/>
                <w:color w:val="2A2A2A"/>
                <w:sz w:val="18"/>
                <w:szCs w:val="18"/>
                <w:shd w:val="clear" w:color="auto" w:fill="FFFFFF"/>
              </w:rPr>
            </w:pPr>
            <w:r>
              <w:rPr>
                <w:rFonts w:ascii="Times New Roman" w:hAnsi="Times New Roman" w:cs="Times New Roman"/>
                <w:color w:val="2A2A2A"/>
                <w:sz w:val="18"/>
                <w:szCs w:val="18"/>
                <w:shd w:val="clear" w:color="auto" w:fill="FFFFFF"/>
              </w:rPr>
              <w:t>100%</w:t>
            </w:r>
          </w:p>
        </w:tc>
        <w:tc>
          <w:tcPr>
            <w:tcW w:w="708" w:type="dxa"/>
          </w:tcPr>
          <w:p w:rsidR="005E2366" w:rsidRPr="005E2366" w:rsidRDefault="005E2366" w:rsidP="00F472D3">
            <w:pPr>
              <w:pStyle w:val="ListParagraph1"/>
              <w:ind w:left="0"/>
              <w:jc w:val="both"/>
              <w:rPr>
                <w:rFonts w:ascii="Times New Roman" w:hAnsi="Times New Roman" w:cs="Times New Roman"/>
                <w:color w:val="2A2A2A"/>
                <w:sz w:val="24"/>
                <w:szCs w:val="24"/>
                <w:shd w:val="clear" w:color="auto" w:fill="FFFFFF"/>
              </w:rPr>
            </w:pPr>
          </w:p>
        </w:tc>
      </w:tr>
    </w:tbl>
    <w:p w:rsidR="00F472D3" w:rsidRDefault="00756FA7" w:rsidP="00F472D3">
      <w:pPr>
        <w:pStyle w:val="ListParagraph1"/>
        <w:spacing w:after="0" w:line="240" w:lineRule="auto"/>
        <w:ind w:left="0" w:firstLine="709"/>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Berdasarkan hasil di atas pelaksananaan kegiatan pengabdian kepada masrakat ini memberikan manfaat yang sangat besar bagi para Kelompok Wanita Tani khususnya untuk KWT Srikandi Tani dan KWT Sukariksa III.</w:t>
      </w:r>
    </w:p>
    <w:p w:rsidR="00756FA7" w:rsidRDefault="00756FA7" w:rsidP="00F472D3">
      <w:pPr>
        <w:pStyle w:val="ListParagraph1"/>
        <w:spacing w:after="0" w:line="240" w:lineRule="auto"/>
        <w:ind w:left="0" w:firstLine="709"/>
        <w:jc w:val="both"/>
        <w:rPr>
          <w:rFonts w:ascii="Times New Roman" w:hAnsi="Times New Roman" w:cs="Times New Roman"/>
          <w:color w:val="2A2A2A"/>
          <w:sz w:val="24"/>
          <w:szCs w:val="24"/>
          <w:shd w:val="clear" w:color="auto" w:fill="FFFFFF"/>
        </w:rPr>
      </w:pPr>
    </w:p>
    <w:p w:rsidR="00756FA7" w:rsidRPr="00756FA7" w:rsidRDefault="00756FA7" w:rsidP="00756FA7">
      <w:pPr>
        <w:pStyle w:val="ListParagraph1"/>
        <w:numPr>
          <w:ilvl w:val="0"/>
          <w:numId w:val="2"/>
        </w:numPr>
        <w:spacing w:after="0" w:line="240" w:lineRule="auto"/>
        <w:jc w:val="both"/>
        <w:rPr>
          <w:rFonts w:ascii="Times New Roman" w:hAnsi="Times New Roman" w:cs="Times New Roman"/>
          <w:b/>
          <w:color w:val="2A2A2A"/>
          <w:sz w:val="24"/>
          <w:szCs w:val="24"/>
          <w:shd w:val="clear" w:color="auto" w:fill="FFFFFF"/>
        </w:rPr>
      </w:pPr>
      <w:r w:rsidRPr="00756FA7">
        <w:rPr>
          <w:rFonts w:ascii="Times New Roman" w:hAnsi="Times New Roman" w:cs="Times New Roman"/>
          <w:b/>
          <w:color w:val="2A2A2A"/>
          <w:sz w:val="24"/>
          <w:szCs w:val="24"/>
          <w:shd w:val="clear" w:color="auto" w:fill="FFFFFF"/>
        </w:rPr>
        <w:t>KESIMPULAN</w:t>
      </w:r>
    </w:p>
    <w:p w:rsidR="00756FA7" w:rsidRDefault="00756FA7" w:rsidP="00756FA7">
      <w:pPr>
        <w:pStyle w:val="ListParagraph1"/>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Kegiatan Pengabdian Pada Masyarakat yang sudah dilaksanakan dalam bentuk </w:t>
      </w:r>
      <w:r>
        <w:rPr>
          <w:rFonts w:ascii="Times New Roman" w:eastAsia="Calibri" w:hAnsi="Times New Roman" w:cs="Times New Roman"/>
          <w:bCs/>
          <w:sz w:val="24"/>
          <w:szCs w:val="24"/>
        </w:rPr>
        <w:t xml:space="preserve">PbM-KP </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Budidaya Tanaman Sayuran dan Tanaman Obat Keluarga Di Pekarangan Berbasis Pertanian Ramah Lingkungan Di Kecamatan Sariwangi” diharapkan dapat membantu mitra dalam mengoptimalkan lahan pekarangan menjadi lahan yang produktif. Sehingga kedepannya dapat membantu mengurangi atau meminimalisir pengeluaran </w:t>
      </w:r>
      <w:r>
        <w:rPr>
          <w:rFonts w:ascii="Times New Roman" w:eastAsia="Calibri" w:hAnsi="Times New Roman" w:cs="Times New Roman"/>
          <w:sz w:val="24"/>
          <w:szCs w:val="24"/>
        </w:rPr>
        <w:lastRenderedPageBreak/>
        <w:t>membeli bahan pangan, sehingga uangnya bisa di alokasikan untuk keperluan lainnya, dan meningkatkan kesejateraan para mitra.</w:t>
      </w:r>
    </w:p>
    <w:p w:rsidR="00756FA7" w:rsidRDefault="00756FA7" w:rsidP="00756FA7">
      <w:pPr>
        <w:pStyle w:val="ListParagraph1"/>
        <w:autoSpaceDE w:val="0"/>
        <w:autoSpaceDN w:val="0"/>
        <w:adjustRightInd w:val="0"/>
        <w:spacing w:after="0" w:line="240" w:lineRule="auto"/>
        <w:ind w:left="0" w:firstLine="709"/>
        <w:jc w:val="both"/>
        <w:rPr>
          <w:rFonts w:ascii="Times New Roman" w:eastAsia="Calibri" w:hAnsi="Times New Roman" w:cs="Times New Roman"/>
          <w:sz w:val="24"/>
          <w:szCs w:val="24"/>
        </w:rPr>
      </w:pPr>
    </w:p>
    <w:p w:rsidR="00756FA7" w:rsidRDefault="00756FA7" w:rsidP="00756FA7">
      <w:pPr>
        <w:pStyle w:val="ListParagraph1"/>
        <w:numPr>
          <w:ilvl w:val="0"/>
          <w:numId w:val="2"/>
        </w:numPr>
        <w:autoSpaceDE w:val="0"/>
        <w:autoSpaceDN w:val="0"/>
        <w:adjustRightInd w:val="0"/>
        <w:spacing w:after="0" w:line="240" w:lineRule="auto"/>
        <w:jc w:val="both"/>
        <w:rPr>
          <w:rFonts w:ascii="Times New Roman" w:eastAsia="Calibri" w:hAnsi="Times New Roman" w:cs="Times New Roman"/>
          <w:b/>
          <w:sz w:val="24"/>
          <w:szCs w:val="24"/>
        </w:rPr>
      </w:pPr>
      <w:r w:rsidRPr="00756FA7">
        <w:rPr>
          <w:rFonts w:ascii="Times New Roman" w:eastAsia="Calibri" w:hAnsi="Times New Roman" w:cs="Times New Roman"/>
          <w:b/>
          <w:sz w:val="24"/>
          <w:szCs w:val="24"/>
        </w:rPr>
        <w:t>UCAPAN TERIMAKASIH</w:t>
      </w:r>
    </w:p>
    <w:p w:rsidR="00756FA7" w:rsidRDefault="00756FA7" w:rsidP="00756FA7">
      <w:pPr>
        <w:pStyle w:val="ListParagraph1"/>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56FA7">
        <w:rPr>
          <w:rFonts w:ascii="Times New Roman" w:eastAsia="Calibri" w:hAnsi="Times New Roman" w:cs="Times New Roman"/>
          <w:sz w:val="24"/>
          <w:szCs w:val="24"/>
        </w:rPr>
        <w:t>Kami Tim</w:t>
      </w:r>
      <w:r>
        <w:rPr>
          <w:rFonts w:ascii="Times New Roman" w:eastAsia="Calibri" w:hAnsi="Times New Roman" w:cs="Times New Roman"/>
          <w:sz w:val="24"/>
          <w:szCs w:val="24"/>
        </w:rPr>
        <w:t xml:space="preserve"> Pengabdian Kepada Masyarakat mengucapkan banyak terima kasih kepada LP2M-PMP Universitas Siliwangi, UPTD BPP Kecamatan Sariwangi, KWT Srikandi Tani, KWT Sukariksa III dan pihak-pihak terkait yang telah membantu dan mendukung terlaksananya kegiatan ini.</w:t>
      </w:r>
    </w:p>
    <w:p w:rsidR="00756FA7" w:rsidRPr="00756FA7" w:rsidRDefault="00756FA7" w:rsidP="00756FA7">
      <w:pPr>
        <w:pStyle w:val="ListParagraph1"/>
        <w:autoSpaceDE w:val="0"/>
        <w:autoSpaceDN w:val="0"/>
        <w:adjustRightInd w:val="0"/>
        <w:spacing w:after="0" w:line="240" w:lineRule="auto"/>
        <w:ind w:left="0" w:firstLine="709"/>
        <w:jc w:val="both"/>
        <w:rPr>
          <w:rFonts w:ascii="Times New Roman" w:eastAsia="Calibri" w:hAnsi="Times New Roman" w:cs="Times New Roman"/>
          <w:sz w:val="24"/>
          <w:szCs w:val="24"/>
        </w:rPr>
      </w:pPr>
    </w:p>
    <w:p w:rsidR="00756FA7" w:rsidRPr="00756FA7" w:rsidRDefault="00756FA7" w:rsidP="00756FA7">
      <w:pPr>
        <w:pStyle w:val="ListParagraph1"/>
        <w:numPr>
          <w:ilvl w:val="0"/>
          <w:numId w:val="2"/>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DAFTAR PUSTAKA</w:t>
      </w:r>
    </w:p>
    <w:p w:rsidR="00756FA7" w:rsidRDefault="00756FA7" w:rsidP="00BB2161">
      <w:pPr>
        <w:pStyle w:val="ListParagraph1"/>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Ernofia. 2013. “Optimalisasi Pemanfaatan Lahan Pekarangan”. Diakses pada 12 Maret 2014 melalui </w:t>
      </w:r>
      <w:hyperlink r:id="rId6" w:history="1">
        <w:r>
          <w:rPr>
            <w:rStyle w:val="Hyperlink"/>
            <w:rFonts w:ascii="Times New Roman" w:hAnsi="Times New Roman" w:cs="Times New Roman"/>
            <w:sz w:val="24"/>
            <w:szCs w:val="24"/>
          </w:rPr>
          <w:t>http://epetani.deptan.go.id/budidaya/optimalisasi-pemanfaatan-lahan-pekarangan-8408</w:t>
        </w:r>
      </w:hyperlink>
      <w:r>
        <w:rPr>
          <w:rFonts w:ascii="Times New Roman" w:hAnsi="Times New Roman" w:cs="Times New Roman"/>
          <w:sz w:val="24"/>
          <w:szCs w:val="24"/>
        </w:rPr>
        <w:t>.</w:t>
      </w:r>
    </w:p>
    <w:p w:rsidR="00BB2161" w:rsidRDefault="00756FA7" w:rsidP="00BB2161">
      <w:pPr>
        <w:pStyle w:val="ListParagraph1"/>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Sailan. 2013. “Pengelolaan Kawasan Optimalisasi Pemanfatan Pekarangan </w:t>
      </w:r>
      <w:r>
        <w:rPr>
          <w:rFonts w:ascii="Times New Roman" w:hAnsi="Times New Roman" w:cs="Times New Roman"/>
          <w:sz w:val="24"/>
          <w:szCs w:val="24"/>
        </w:rPr>
        <w:lastRenderedPageBreak/>
        <w:t xml:space="preserve">Berbasis Masyarakat (Pkopp-Cm) Pemerintah Kabupaten Bengkulu Tengah Badan Pelaksana Penyuluhan Pertanian, Perikanan, dan Kehutanan (BP4K)”. Diakses pada 14 Maret 2014 melalui http://kjfbenteng. blogspot.com/2013/03/pengelolaan-lahan-pekarangan erbasis.html   </w:t>
      </w:r>
    </w:p>
    <w:p w:rsidR="00756FA7" w:rsidRDefault="00756FA7" w:rsidP="00BB2161">
      <w:pPr>
        <w:pStyle w:val="ListParagraph1"/>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Suwono. 2012. “Rumah Pangan Lestari (RPL) Kementerian Pertanian dan SIKIB Kabupaten Bantul”. Diakses pada 2 Maret 2014 melalui </w:t>
      </w:r>
      <w:hyperlink r:id="rId7" w:history="1">
        <w:r>
          <w:rPr>
            <w:rStyle w:val="Hyperlink"/>
            <w:rFonts w:ascii="Times New Roman" w:hAnsi="Times New Roman" w:cs="Times New Roman"/>
            <w:sz w:val="24"/>
            <w:szCs w:val="24"/>
          </w:rPr>
          <w:t>http://bkppp.bantulkab.go.id/documents/20121101122432-pengembangan-kawasan-rumah-pangan-lestari.pdf</w:t>
        </w:r>
      </w:hyperlink>
      <w:r>
        <w:rPr>
          <w:rFonts w:ascii="Times New Roman" w:hAnsi="Times New Roman" w:cs="Times New Roman"/>
          <w:sz w:val="24"/>
          <w:szCs w:val="24"/>
        </w:rPr>
        <w:t xml:space="preserve">. </w:t>
      </w:r>
    </w:p>
    <w:p w:rsidR="00756FA7" w:rsidRDefault="00756FA7" w:rsidP="00BB2161">
      <w:pPr>
        <w:pStyle w:val="ListParagraph1"/>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Zid, Muhammad dan Ahmad Tarmiji A. 2016. Sosiologi Pedesaan. Jakarta: PT Raja Grafindo Persada.</w:t>
      </w:r>
    </w:p>
    <w:p w:rsidR="00FE6F07" w:rsidRPr="00F472D3" w:rsidRDefault="00FE6F07" w:rsidP="00756FA7">
      <w:pPr>
        <w:pStyle w:val="ListParagraph1"/>
        <w:spacing w:after="0" w:line="240" w:lineRule="auto"/>
        <w:ind w:left="0" w:firstLine="851"/>
        <w:jc w:val="both"/>
        <w:rPr>
          <w:rFonts w:ascii="Times New Roman" w:hAnsi="Times New Roman" w:cs="Times New Roman"/>
          <w:color w:val="2A2A2A"/>
          <w:sz w:val="24"/>
          <w:szCs w:val="24"/>
          <w:shd w:val="clear" w:color="auto" w:fill="FFFFFF"/>
        </w:rPr>
      </w:pPr>
    </w:p>
    <w:p w:rsidR="00D91B24" w:rsidRPr="00982260" w:rsidRDefault="00D91B24" w:rsidP="00D91B24">
      <w:pPr>
        <w:pStyle w:val="ListParagraph"/>
        <w:spacing w:after="0"/>
        <w:ind w:left="360"/>
        <w:jc w:val="both"/>
        <w:rPr>
          <w:rFonts w:ascii="Times New Roman" w:eastAsia="SimSun" w:hAnsi="Times New Roman" w:cs="Times New Roman"/>
          <w:b/>
          <w:sz w:val="24"/>
          <w:szCs w:val="24"/>
        </w:rPr>
      </w:pPr>
    </w:p>
    <w:p w:rsidR="00D91B24" w:rsidRDefault="00D91B24" w:rsidP="00D91B24">
      <w:pPr>
        <w:spacing w:after="0" w:line="240" w:lineRule="auto"/>
        <w:ind w:firstLine="851"/>
        <w:jc w:val="both"/>
        <w:rPr>
          <w:rFonts w:ascii="Times New Roman" w:eastAsia="Calibri" w:hAnsi="Times New Roman" w:cs="Times New Roman"/>
          <w:color w:val="2A2A2A"/>
          <w:sz w:val="24"/>
          <w:szCs w:val="24"/>
          <w:shd w:val="clear" w:color="auto" w:fill="FFFFFF"/>
        </w:rPr>
      </w:pPr>
    </w:p>
    <w:p w:rsidR="00D91B24" w:rsidRPr="00D91B24" w:rsidRDefault="00D91B24" w:rsidP="00BB2161">
      <w:pPr>
        <w:spacing w:after="0" w:line="240" w:lineRule="auto"/>
        <w:jc w:val="both"/>
        <w:rPr>
          <w:rFonts w:ascii="Times New Roman" w:eastAsia="Calibri" w:hAnsi="Times New Roman" w:cs="Times New Roman"/>
          <w:color w:val="2A2A2A"/>
          <w:sz w:val="24"/>
          <w:szCs w:val="24"/>
          <w:shd w:val="clear" w:color="auto" w:fill="FFFFFF"/>
        </w:rPr>
        <w:sectPr w:rsidR="00D91B24" w:rsidRPr="00D91B24" w:rsidSect="00982260">
          <w:type w:val="continuous"/>
          <w:pgSz w:w="11907" w:h="16840" w:code="9"/>
          <w:pgMar w:top="1134" w:right="1134" w:bottom="1134" w:left="1134" w:header="720" w:footer="720" w:gutter="0"/>
          <w:cols w:num="2" w:space="720"/>
          <w:docGrid w:linePitch="360"/>
        </w:sectPr>
      </w:pPr>
    </w:p>
    <w:p w:rsidR="00982260" w:rsidRPr="00756FA7" w:rsidRDefault="00982260" w:rsidP="00756FA7">
      <w:pPr>
        <w:spacing w:after="0"/>
        <w:jc w:val="both"/>
        <w:rPr>
          <w:rFonts w:ascii="Times New Roman" w:eastAsia="SimSun" w:hAnsi="Times New Roman" w:cs="Times New Roman"/>
          <w:sz w:val="24"/>
          <w:szCs w:val="24"/>
        </w:rPr>
      </w:pPr>
      <w:bookmarkStart w:id="0" w:name="_GoBack"/>
      <w:bookmarkEnd w:id="0"/>
    </w:p>
    <w:sectPr w:rsidR="00982260" w:rsidRPr="00756FA7" w:rsidSect="00982260">
      <w:type w:val="continuous"/>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4760"/>
    <w:multiLevelType w:val="multilevel"/>
    <w:tmpl w:val="14B6476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C855C38"/>
    <w:multiLevelType w:val="multilevel"/>
    <w:tmpl w:val="1C855C3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21340496"/>
    <w:multiLevelType w:val="hybridMultilevel"/>
    <w:tmpl w:val="C0029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94070"/>
    <w:multiLevelType w:val="multilevel"/>
    <w:tmpl w:val="24D9407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572388F"/>
    <w:multiLevelType w:val="hybridMultilevel"/>
    <w:tmpl w:val="F140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3E22C38"/>
    <w:multiLevelType w:val="multilevel"/>
    <w:tmpl w:val="63E22C3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68ED1F74"/>
    <w:multiLevelType w:val="multilevel"/>
    <w:tmpl w:val="68ED1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D6"/>
    <w:rsid w:val="00002C64"/>
    <w:rsid w:val="001E2E73"/>
    <w:rsid w:val="002E30C5"/>
    <w:rsid w:val="00327DE7"/>
    <w:rsid w:val="004C59B6"/>
    <w:rsid w:val="005E2366"/>
    <w:rsid w:val="00602F33"/>
    <w:rsid w:val="006C7B07"/>
    <w:rsid w:val="00756FA7"/>
    <w:rsid w:val="0079114D"/>
    <w:rsid w:val="009107C0"/>
    <w:rsid w:val="00915CD3"/>
    <w:rsid w:val="00982260"/>
    <w:rsid w:val="00A1795A"/>
    <w:rsid w:val="00A965FC"/>
    <w:rsid w:val="00B42CD7"/>
    <w:rsid w:val="00BB2161"/>
    <w:rsid w:val="00D101DE"/>
    <w:rsid w:val="00D91B24"/>
    <w:rsid w:val="00EA2F5F"/>
    <w:rsid w:val="00F472D3"/>
    <w:rsid w:val="00F82DD6"/>
    <w:rsid w:val="00FC689E"/>
    <w:rsid w:val="00FE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83EF2-FEEA-4654-8A6F-A6C7454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89E"/>
    <w:rPr>
      <w:color w:val="0563C1" w:themeColor="hyperlink"/>
      <w:u w:val="single"/>
    </w:rPr>
  </w:style>
  <w:style w:type="paragraph" w:styleId="ListParagraph">
    <w:name w:val="List Paragraph"/>
    <w:basedOn w:val="Normal"/>
    <w:uiPriority w:val="34"/>
    <w:qFormat/>
    <w:rsid w:val="00982260"/>
    <w:pPr>
      <w:ind w:left="720"/>
      <w:contextualSpacing/>
    </w:pPr>
  </w:style>
  <w:style w:type="paragraph" w:customStyle="1" w:styleId="ListParagraph1">
    <w:name w:val="List Paragraph1"/>
    <w:basedOn w:val="Normal"/>
    <w:link w:val="ListParagraphChar"/>
    <w:uiPriority w:val="34"/>
    <w:qFormat/>
    <w:rsid w:val="00982260"/>
    <w:pPr>
      <w:ind w:left="720"/>
      <w:contextualSpacing/>
    </w:pPr>
    <w:rPr>
      <w:rFonts w:eastAsiaTheme="minorEastAsia"/>
    </w:rPr>
  </w:style>
  <w:style w:type="character" w:customStyle="1" w:styleId="ListParagraphChar">
    <w:name w:val="List Paragraph Char"/>
    <w:link w:val="ListParagraph1"/>
    <w:uiPriority w:val="34"/>
    <w:rsid w:val="00982260"/>
    <w:rPr>
      <w:rFonts w:eastAsiaTheme="minorEastAsia"/>
    </w:rPr>
  </w:style>
  <w:style w:type="table" w:styleId="TableGrid">
    <w:name w:val="Table Grid"/>
    <w:basedOn w:val="TableNormal"/>
    <w:uiPriority w:val="39"/>
    <w:rsid w:val="00F47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99893">
      <w:bodyDiv w:val="1"/>
      <w:marLeft w:val="0"/>
      <w:marRight w:val="0"/>
      <w:marTop w:val="0"/>
      <w:marBottom w:val="0"/>
      <w:divBdr>
        <w:top w:val="none" w:sz="0" w:space="0" w:color="auto"/>
        <w:left w:val="none" w:sz="0" w:space="0" w:color="auto"/>
        <w:bottom w:val="none" w:sz="0" w:space="0" w:color="auto"/>
        <w:right w:val="none" w:sz="0" w:space="0" w:color="auto"/>
      </w:divBdr>
    </w:div>
    <w:div w:id="749817035">
      <w:bodyDiv w:val="1"/>
      <w:marLeft w:val="0"/>
      <w:marRight w:val="0"/>
      <w:marTop w:val="0"/>
      <w:marBottom w:val="0"/>
      <w:divBdr>
        <w:top w:val="none" w:sz="0" w:space="0" w:color="auto"/>
        <w:left w:val="none" w:sz="0" w:space="0" w:color="auto"/>
        <w:bottom w:val="none" w:sz="0" w:space="0" w:color="auto"/>
        <w:right w:val="none" w:sz="0" w:space="0" w:color="auto"/>
      </w:divBdr>
    </w:div>
    <w:div w:id="19930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kppp.bantulkab.go.id/documents/20121101122432-pengembangan-kawasan-rumah-pangan-lesta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etani.deptan.go.id/budidaya/optimalisasi-pemanfaatan-lahan-pekarangan-8408" TargetMode="External"/><Relationship Id="rId5" Type="http://schemas.openxmlformats.org/officeDocument/2006/relationships/hyperlink" Target="mailto:sellypurnama@unsil.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2021-12-13T03:53:00Z</dcterms:created>
  <dcterms:modified xsi:type="dcterms:W3CDTF">2021-12-14T15:51:00Z</dcterms:modified>
</cp:coreProperties>
</file>