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B5C0" w14:textId="77777777" w:rsidR="002B29A8" w:rsidRPr="00C039BF" w:rsidRDefault="002B29A8" w:rsidP="002B29A8">
      <w:pPr>
        <w:widowControl w:val="0"/>
        <w:autoSpaceDE w:val="0"/>
        <w:autoSpaceDN w:val="0"/>
        <w:adjustRightInd w:val="0"/>
        <w:spacing w:after="0" w:line="360" w:lineRule="auto"/>
        <w:ind w:right="12"/>
        <w:jc w:val="center"/>
        <w:rPr>
          <w:rFonts w:ascii="Times New Roman" w:hAnsi="Times New Roman"/>
          <w:b/>
          <w:bCs/>
          <w:sz w:val="24"/>
          <w:szCs w:val="24"/>
        </w:rPr>
      </w:pPr>
      <w:r w:rsidRPr="00C039BF">
        <w:rPr>
          <w:rFonts w:ascii="Times New Roman" w:hAnsi="Times New Roman"/>
          <w:b/>
          <w:bCs/>
        </w:rPr>
        <w:t xml:space="preserve">PEMBERDAYAAN MASYARAKAT DALAM PEMBUATAN SERBUK MINUMAN HERBAL SIAP SEDUH DARI TANAMAN OBAT BERKHASIAT SEBAGAI </w:t>
      </w:r>
      <w:r w:rsidRPr="00C039BF">
        <w:rPr>
          <w:rFonts w:ascii="Times New Roman" w:hAnsi="Times New Roman"/>
          <w:b/>
          <w:bCs/>
          <w:i/>
          <w:iCs/>
        </w:rPr>
        <w:t>HEPATOREPAIR</w:t>
      </w:r>
      <w:r w:rsidRPr="00C039BF">
        <w:rPr>
          <w:rFonts w:ascii="Times New Roman" w:hAnsi="Times New Roman"/>
          <w:b/>
          <w:bCs/>
        </w:rPr>
        <w:t xml:space="preserve"> DI DESA WIRING TASI KECAMATAN SUPPA</w:t>
      </w:r>
    </w:p>
    <w:p w14:paraId="4F565D4E" w14:textId="063E4804" w:rsidR="001948D9" w:rsidRPr="00C039BF" w:rsidRDefault="001948D9" w:rsidP="002B29A8">
      <w:pPr>
        <w:jc w:val="center"/>
        <w:rPr>
          <w:rFonts w:ascii="Times New Roman" w:hAnsi="Times New Roman"/>
        </w:rPr>
      </w:pPr>
    </w:p>
    <w:p w14:paraId="1E5D7CF3" w14:textId="4D2E0A34" w:rsidR="002B29A8" w:rsidRPr="00C039BF" w:rsidRDefault="002B29A8" w:rsidP="002B29A8">
      <w:pPr>
        <w:spacing w:after="0"/>
        <w:jc w:val="center"/>
        <w:rPr>
          <w:rFonts w:ascii="Times New Roman" w:hAnsi="Times New Roman"/>
          <w:b/>
          <w:bCs/>
        </w:rPr>
      </w:pPr>
      <w:r w:rsidRPr="00C039BF">
        <w:rPr>
          <w:rFonts w:ascii="Times New Roman" w:hAnsi="Times New Roman"/>
          <w:b/>
          <w:bCs/>
        </w:rPr>
        <w:t>Aztriana, Vina Purnamasari, Iskandar Zulkarnain, A. Hasrawati</w:t>
      </w:r>
    </w:p>
    <w:p w14:paraId="7A4A5676" w14:textId="116A78E8" w:rsidR="002B29A8" w:rsidRPr="00C039BF" w:rsidRDefault="002B29A8" w:rsidP="002B29A8">
      <w:pPr>
        <w:spacing w:after="0"/>
        <w:jc w:val="center"/>
        <w:rPr>
          <w:rFonts w:ascii="Times New Roman" w:hAnsi="Times New Roman"/>
        </w:rPr>
      </w:pPr>
      <w:r w:rsidRPr="00C039BF">
        <w:rPr>
          <w:rFonts w:ascii="Times New Roman" w:hAnsi="Times New Roman"/>
        </w:rPr>
        <w:t>Fakultas Farmasi Universitas Muslim Indonesia</w:t>
      </w:r>
    </w:p>
    <w:p w14:paraId="3CAD2590" w14:textId="38E5D49C" w:rsidR="002B29A8" w:rsidRPr="00C039BF" w:rsidRDefault="00835D09" w:rsidP="002B29A8">
      <w:pPr>
        <w:spacing w:after="0"/>
        <w:jc w:val="center"/>
        <w:rPr>
          <w:rFonts w:ascii="Times New Roman" w:hAnsi="Times New Roman"/>
          <w:i/>
          <w:iCs/>
          <w:color w:val="0070C0"/>
        </w:rPr>
      </w:pPr>
      <w:r w:rsidRPr="00C039BF">
        <w:rPr>
          <w:rFonts w:ascii="Times New Roman" w:hAnsi="Times New Roman"/>
          <w:i/>
          <w:iCs/>
          <w:color w:val="0070C0"/>
        </w:rPr>
        <w:t xml:space="preserve">Email : </w:t>
      </w:r>
      <w:hyperlink r:id="rId5" w:history="1">
        <w:r w:rsidRPr="00C039BF">
          <w:rPr>
            <w:rStyle w:val="Hyperlink"/>
            <w:rFonts w:ascii="Times New Roman" w:hAnsi="Times New Roman"/>
            <w:i/>
            <w:iCs/>
          </w:rPr>
          <w:t>aztriana.aztriana@gmail.ac.id</w:t>
        </w:r>
      </w:hyperlink>
    </w:p>
    <w:p w14:paraId="7390E053" w14:textId="641A2AF4" w:rsidR="00835D09" w:rsidRPr="00C039BF" w:rsidRDefault="00835D09" w:rsidP="002B29A8">
      <w:pPr>
        <w:spacing w:after="0"/>
        <w:jc w:val="center"/>
        <w:rPr>
          <w:rFonts w:ascii="Times New Roman" w:hAnsi="Times New Roman"/>
          <w:color w:val="0070C0"/>
        </w:rPr>
      </w:pPr>
    </w:p>
    <w:p w14:paraId="5AEEBB04" w14:textId="048B4E5E" w:rsidR="00835D09" w:rsidRPr="00C039BF" w:rsidRDefault="00835D09" w:rsidP="002B29A8">
      <w:pPr>
        <w:spacing w:after="0"/>
        <w:jc w:val="center"/>
        <w:rPr>
          <w:rFonts w:ascii="Times New Roman" w:hAnsi="Times New Roman"/>
          <w:b/>
          <w:bCs/>
        </w:rPr>
      </w:pPr>
      <w:r w:rsidRPr="00C039BF">
        <w:rPr>
          <w:rFonts w:ascii="Times New Roman" w:hAnsi="Times New Roman"/>
          <w:b/>
          <w:bCs/>
        </w:rPr>
        <w:t>Abstrak</w:t>
      </w:r>
    </w:p>
    <w:p w14:paraId="37D06A30" w14:textId="77777777" w:rsidR="00835D09" w:rsidRPr="00C039BF" w:rsidRDefault="00835D09" w:rsidP="00835D09">
      <w:pPr>
        <w:widowControl w:val="0"/>
        <w:autoSpaceDE w:val="0"/>
        <w:autoSpaceDN w:val="0"/>
        <w:adjustRightInd w:val="0"/>
        <w:spacing w:after="0" w:line="240" w:lineRule="auto"/>
        <w:rPr>
          <w:rFonts w:ascii="Times New Roman" w:hAnsi="Times New Roman"/>
          <w:sz w:val="24"/>
          <w:szCs w:val="24"/>
        </w:rPr>
      </w:pPr>
    </w:p>
    <w:p w14:paraId="2F460CBA" w14:textId="75BE9D39" w:rsidR="00835D09" w:rsidRPr="00C039BF" w:rsidRDefault="00835D09" w:rsidP="00FE2C17">
      <w:pPr>
        <w:widowControl w:val="0"/>
        <w:autoSpaceDE w:val="0"/>
        <w:autoSpaceDN w:val="0"/>
        <w:adjustRightInd w:val="0"/>
        <w:spacing w:after="0" w:line="240" w:lineRule="auto"/>
        <w:ind w:right="77"/>
        <w:jc w:val="both"/>
        <w:rPr>
          <w:rFonts w:ascii="Times New Roman" w:hAnsi="Times New Roman"/>
          <w:color w:val="000000"/>
          <w:sz w:val="24"/>
          <w:szCs w:val="24"/>
          <w:lang w:val="id-ID"/>
        </w:rPr>
      </w:pPr>
      <w:r w:rsidRPr="00C039BF">
        <w:rPr>
          <w:rFonts w:ascii="Times New Roman" w:hAnsi="Times New Roman"/>
        </w:rPr>
        <w:t>Kerusakan pada hati dapat disebabkan oleh berbagai faktor, diantaranya obat, infeksi, alkohol, autoimun, atau hepatitis</w:t>
      </w:r>
      <w:r w:rsidRPr="00C039BF">
        <w:rPr>
          <w:rFonts w:ascii="Times New Roman" w:hAnsi="Times New Roman"/>
          <w:sz w:val="24"/>
          <w:szCs w:val="24"/>
        </w:rPr>
        <w:t xml:space="preserve">. Penyakit Hepatitis merupakan masalah kesehatan masyarakat di negara berkembang seperti Indonesia tak terkecuali Kabupaten Pinrang. Bahkan indonesia merupakan negara dengan endemisitas tinggi Hepatitis B terbesar kedua di negara </w:t>
      </w:r>
      <w:r w:rsidRPr="00C039BF">
        <w:rPr>
          <w:rFonts w:ascii="Times New Roman" w:hAnsi="Times New Roman"/>
          <w:i/>
          <w:iCs/>
          <w:sz w:val="24"/>
          <w:szCs w:val="24"/>
        </w:rPr>
        <w:t>South East Asian Region</w:t>
      </w:r>
      <w:r w:rsidRPr="00C039BF">
        <w:rPr>
          <w:rFonts w:ascii="Times New Roman" w:hAnsi="Times New Roman"/>
          <w:sz w:val="24"/>
          <w:szCs w:val="24"/>
        </w:rPr>
        <w:t xml:space="preserve"> (SEAR) setelah Nyanmar. Penularannya melalui </w:t>
      </w:r>
      <w:r w:rsidRPr="00C039BF">
        <w:rPr>
          <w:rFonts w:ascii="Times New Roman" w:hAnsi="Times New Roman"/>
          <w:i/>
          <w:iCs/>
          <w:sz w:val="24"/>
          <w:szCs w:val="24"/>
        </w:rPr>
        <w:t>facel oral</w:t>
      </w:r>
      <w:r w:rsidRPr="00C039BF">
        <w:rPr>
          <w:rFonts w:ascii="Times New Roman" w:hAnsi="Times New Roman"/>
          <w:sz w:val="24"/>
          <w:szCs w:val="24"/>
        </w:rPr>
        <w:t xml:space="preserve">, yang biasanya berhubungan dengan prilaku hidup sehat, juga dapat melalui </w:t>
      </w:r>
      <w:r w:rsidRPr="00C039BF">
        <w:rPr>
          <w:rFonts w:ascii="Times New Roman" w:hAnsi="Times New Roman"/>
          <w:i/>
          <w:iCs/>
          <w:sz w:val="24"/>
          <w:szCs w:val="24"/>
        </w:rPr>
        <w:t>parenteral</w:t>
      </w:r>
      <w:r w:rsidRPr="00C039BF">
        <w:rPr>
          <w:rFonts w:ascii="Times New Roman" w:hAnsi="Times New Roman"/>
          <w:sz w:val="24"/>
          <w:szCs w:val="24"/>
        </w:rPr>
        <w:t xml:space="preserve"> dan menimbulkan </w:t>
      </w:r>
      <w:r w:rsidRPr="00C039BF">
        <w:rPr>
          <w:rFonts w:ascii="Times New Roman" w:hAnsi="Times New Roman"/>
          <w:i/>
          <w:iCs/>
          <w:sz w:val="24"/>
          <w:szCs w:val="24"/>
        </w:rPr>
        <w:t>cirrohsis</w:t>
      </w:r>
      <w:r w:rsidRPr="00C039BF">
        <w:rPr>
          <w:rFonts w:ascii="Times New Roman" w:hAnsi="Times New Roman"/>
          <w:sz w:val="24"/>
          <w:szCs w:val="24"/>
        </w:rPr>
        <w:t xml:space="preserve"> hingga kanker hati, sementara pengobatan hepar dianggap cukup mahal oleh masyarakat sehingga beralih ke pengobatan tradisional yang lebih murah dan efektif namun masih kurang pengetahuan tentang tanaman berkhasiat di desa tersebut. Melimpahnya tanaman obat di desa tersebut melatarbelakangi kami untuk memberdayakan, mengedukasi dan melatih masyarakat setempat untuk memanfaatkan tanaman herbal menjadi minuman herbal siap seduh yang memiliki khasiat sebagai </w:t>
      </w:r>
      <w:r w:rsidRPr="00C039BF">
        <w:rPr>
          <w:rFonts w:ascii="Times New Roman" w:hAnsi="Times New Roman"/>
          <w:i/>
          <w:iCs/>
          <w:sz w:val="24"/>
          <w:szCs w:val="24"/>
        </w:rPr>
        <w:t>hepatorepair.</w:t>
      </w:r>
      <w:r w:rsidRPr="00C039BF">
        <w:rPr>
          <w:rFonts w:ascii="Times New Roman" w:hAnsi="Times New Roman"/>
          <w:sz w:val="24"/>
          <w:szCs w:val="24"/>
        </w:rPr>
        <w:t xml:space="preserve"> Dalam kegiatan ini dilakukan dengan beberapa tahapan  edukasi tentang pemanfaatan tanaman herbal di daerah sekitar yang memiliki khasiat pengobatan terutama sebagai </w:t>
      </w:r>
      <w:r w:rsidRPr="00C039BF">
        <w:rPr>
          <w:rFonts w:ascii="Times New Roman" w:hAnsi="Times New Roman"/>
          <w:i/>
          <w:iCs/>
          <w:sz w:val="24"/>
          <w:szCs w:val="24"/>
        </w:rPr>
        <w:t>hepatorepair</w:t>
      </w:r>
      <w:r w:rsidRPr="00C039BF">
        <w:rPr>
          <w:rFonts w:ascii="Times New Roman" w:hAnsi="Times New Roman"/>
          <w:sz w:val="24"/>
          <w:szCs w:val="24"/>
        </w:rPr>
        <w:t xml:space="preserve"> serta pelatihan pembuatan serbuk minuman herbal siap seduh yang memudahkan penggunaan oleh masyarakat, dan tentunya memiliki peluang ekonomis bagi masyarakat di desa tersebut.</w:t>
      </w:r>
    </w:p>
    <w:p w14:paraId="2D631A35" w14:textId="77777777" w:rsidR="00835D09" w:rsidRPr="00C039BF" w:rsidRDefault="00835D09" w:rsidP="00835D09">
      <w:pPr>
        <w:widowControl w:val="0"/>
        <w:autoSpaceDE w:val="0"/>
        <w:autoSpaceDN w:val="0"/>
        <w:adjustRightInd w:val="0"/>
        <w:spacing w:after="0" w:line="240" w:lineRule="auto"/>
        <w:ind w:right="77"/>
        <w:jc w:val="both"/>
        <w:rPr>
          <w:rFonts w:ascii="Times New Roman" w:hAnsi="Times New Roman"/>
          <w:sz w:val="24"/>
          <w:szCs w:val="24"/>
          <w:lang w:val="id-ID"/>
        </w:rPr>
      </w:pPr>
    </w:p>
    <w:p w14:paraId="3666F520" w14:textId="77777777" w:rsidR="00835D09" w:rsidRPr="00C039BF" w:rsidRDefault="00835D09" w:rsidP="00FE2C17">
      <w:pPr>
        <w:widowControl w:val="0"/>
        <w:autoSpaceDE w:val="0"/>
        <w:autoSpaceDN w:val="0"/>
        <w:adjustRightInd w:val="0"/>
        <w:spacing w:after="0" w:line="240" w:lineRule="auto"/>
        <w:ind w:left="1260" w:right="77" w:hanging="1274"/>
        <w:jc w:val="both"/>
        <w:rPr>
          <w:rFonts w:ascii="Times New Roman" w:hAnsi="Times New Roman"/>
          <w:i/>
          <w:iCs/>
          <w:sz w:val="24"/>
          <w:szCs w:val="24"/>
        </w:rPr>
      </w:pPr>
      <w:r w:rsidRPr="00C039BF">
        <w:rPr>
          <w:rFonts w:ascii="Times New Roman" w:hAnsi="Times New Roman"/>
          <w:sz w:val="24"/>
          <w:szCs w:val="24"/>
        </w:rPr>
        <w:t xml:space="preserve">Kata kunci: </w:t>
      </w:r>
      <w:r w:rsidRPr="00C039BF">
        <w:rPr>
          <w:rFonts w:ascii="Times New Roman" w:hAnsi="Times New Roman"/>
          <w:i/>
          <w:sz w:val="24"/>
          <w:szCs w:val="24"/>
        </w:rPr>
        <w:t xml:space="preserve"> </w:t>
      </w:r>
      <w:r w:rsidRPr="00C039BF">
        <w:rPr>
          <w:rFonts w:ascii="Times New Roman" w:hAnsi="Times New Roman"/>
          <w:i/>
          <w:iCs/>
          <w:sz w:val="24"/>
          <w:szCs w:val="24"/>
        </w:rPr>
        <w:t xml:space="preserve">Hepatorepair, herbal, hepatitis, temulawak, kunyit, serbuk. </w:t>
      </w:r>
    </w:p>
    <w:p w14:paraId="14720CC2" w14:textId="77777777" w:rsidR="00CF79A3" w:rsidRPr="00C039BF" w:rsidRDefault="00CF79A3" w:rsidP="00835D09">
      <w:pPr>
        <w:widowControl w:val="0"/>
        <w:autoSpaceDE w:val="0"/>
        <w:autoSpaceDN w:val="0"/>
        <w:adjustRightInd w:val="0"/>
        <w:spacing w:after="0" w:line="240" w:lineRule="auto"/>
        <w:ind w:left="1579" w:right="77" w:hanging="1274"/>
        <w:jc w:val="both"/>
        <w:rPr>
          <w:rFonts w:ascii="Times New Roman" w:hAnsi="Times New Roman"/>
          <w:i/>
          <w:iCs/>
          <w:sz w:val="24"/>
          <w:szCs w:val="24"/>
        </w:rPr>
      </w:pPr>
    </w:p>
    <w:p w14:paraId="663EAD7C" w14:textId="77777777" w:rsidR="00CF79A3" w:rsidRPr="00C039BF" w:rsidRDefault="00CF79A3" w:rsidP="00C039BF">
      <w:pPr>
        <w:spacing w:after="0"/>
        <w:jc w:val="center"/>
        <w:rPr>
          <w:rFonts w:ascii="Times New Roman" w:hAnsi="Times New Roman"/>
          <w:b/>
          <w:bCs/>
        </w:rPr>
      </w:pPr>
      <w:r w:rsidRPr="00C039BF">
        <w:rPr>
          <w:rFonts w:ascii="Times New Roman" w:hAnsi="Times New Roman"/>
          <w:b/>
          <w:bCs/>
        </w:rPr>
        <w:t>Abstract</w:t>
      </w:r>
    </w:p>
    <w:p w14:paraId="455A41E5" w14:textId="77777777" w:rsidR="00CF79A3" w:rsidRPr="00C039BF" w:rsidRDefault="00CF79A3" w:rsidP="00FE2C17">
      <w:pPr>
        <w:widowControl w:val="0"/>
        <w:autoSpaceDE w:val="0"/>
        <w:autoSpaceDN w:val="0"/>
        <w:adjustRightInd w:val="0"/>
        <w:spacing w:after="0" w:line="240" w:lineRule="auto"/>
        <w:ind w:right="77"/>
        <w:jc w:val="both"/>
        <w:rPr>
          <w:rFonts w:ascii="Times New Roman" w:hAnsi="Times New Roman"/>
          <w:color w:val="000000"/>
          <w:sz w:val="24"/>
          <w:szCs w:val="24"/>
          <w:lang w:val="id-ID"/>
        </w:rPr>
      </w:pPr>
      <w:r w:rsidRPr="00C039BF">
        <w:rPr>
          <w:rFonts w:ascii="Times New Roman" w:hAnsi="Times New Roman"/>
        </w:rPr>
        <w:t xml:space="preserve">Damage to the liver can be caused by various factors, including drugs, infection, alcohol, autoimmune, or hepatitis </w:t>
      </w:r>
      <w:r w:rsidRPr="00C039BF">
        <w:rPr>
          <w:rFonts w:ascii="Times New Roman" w:hAnsi="Times New Roman"/>
          <w:sz w:val="24"/>
          <w:szCs w:val="24"/>
        </w:rPr>
        <w:t xml:space="preserve">. Hepatitis is a public health problem in developing countries like Indonesia, including Pinrang District. In fact, Indonesia is a country with high endemicity of Hepatitis B, the second largest in the </w:t>
      </w:r>
      <w:r w:rsidRPr="00C039BF">
        <w:rPr>
          <w:rFonts w:ascii="Times New Roman" w:hAnsi="Times New Roman"/>
          <w:i/>
          <w:iCs/>
          <w:sz w:val="24"/>
          <w:szCs w:val="24"/>
        </w:rPr>
        <w:t xml:space="preserve">South East Asian Region </w:t>
      </w:r>
      <w:r w:rsidRPr="00C039BF">
        <w:rPr>
          <w:rFonts w:ascii="Times New Roman" w:hAnsi="Times New Roman"/>
          <w:sz w:val="24"/>
          <w:szCs w:val="24"/>
        </w:rPr>
        <w:t xml:space="preserve">(SEAR) country after Nyanmar. Its transmission through </w:t>
      </w:r>
      <w:r w:rsidRPr="00C039BF">
        <w:rPr>
          <w:rFonts w:ascii="Times New Roman" w:hAnsi="Times New Roman"/>
          <w:i/>
          <w:iCs/>
          <w:sz w:val="24"/>
          <w:szCs w:val="24"/>
        </w:rPr>
        <w:t xml:space="preserve">the oral facel </w:t>
      </w:r>
      <w:r w:rsidRPr="00C039BF">
        <w:rPr>
          <w:rFonts w:ascii="Times New Roman" w:hAnsi="Times New Roman"/>
          <w:sz w:val="24"/>
          <w:szCs w:val="24"/>
        </w:rPr>
        <w:t xml:space="preserve">, which is usually associated with healthy living behavior, can also be </w:t>
      </w:r>
      <w:r w:rsidRPr="00C039BF">
        <w:rPr>
          <w:rFonts w:ascii="Times New Roman" w:hAnsi="Times New Roman"/>
          <w:i/>
          <w:iCs/>
          <w:sz w:val="24"/>
          <w:szCs w:val="24"/>
        </w:rPr>
        <w:t xml:space="preserve">parenteral </w:t>
      </w:r>
      <w:r w:rsidRPr="00C039BF">
        <w:rPr>
          <w:rFonts w:ascii="Times New Roman" w:hAnsi="Times New Roman"/>
          <w:sz w:val="24"/>
          <w:szCs w:val="24"/>
        </w:rPr>
        <w:t xml:space="preserve">and cause </w:t>
      </w:r>
      <w:r w:rsidRPr="00C039BF">
        <w:rPr>
          <w:rFonts w:ascii="Times New Roman" w:hAnsi="Times New Roman"/>
          <w:i/>
          <w:iCs/>
          <w:sz w:val="24"/>
          <w:szCs w:val="24"/>
        </w:rPr>
        <w:t xml:space="preserve">cirrhosis </w:t>
      </w:r>
      <w:r w:rsidRPr="00C039BF">
        <w:rPr>
          <w:rFonts w:ascii="Times New Roman" w:hAnsi="Times New Roman"/>
          <w:sz w:val="24"/>
          <w:szCs w:val="24"/>
        </w:rPr>
        <w:t xml:space="preserve">to liver cancer, while liver treatment is considered quite expensive by the public so they switch to traditional medicine which is cheaper and more effective but there is still a lack of knowledge about efficacious plants in the village. The abundance of medicinal plants in the village is the background for us to empower, educate and train the local community to utilize herbal plants into ready-to-brew herbal drinks which have properties as </w:t>
      </w:r>
      <w:r w:rsidRPr="00C039BF">
        <w:rPr>
          <w:rFonts w:ascii="Times New Roman" w:hAnsi="Times New Roman"/>
          <w:i/>
          <w:iCs/>
          <w:sz w:val="24"/>
          <w:szCs w:val="24"/>
        </w:rPr>
        <w:t xml:space="preserve">hepatorepair. </w:t>
      </w:r>
      <w:r w:rsidRPr="00C039BF">
        <w:rPr>
          <w:rFonts w:ascii="Times New Roman" w:hAnsi="Times New Roman"/>
          <w:sz w:val="24"/>
          <w:szCs w:val="24"/>
        </w:rPr>
        <w:t xml:space="preserve">In this activity several stages of education were carried out regarding the use of herbal plants in the surrounding area which have medicinal properties, especially as </w:t>
      </w:r>
      <w:r w:rsidRPr="00C039BF">
        <w:rPr>
          <w:rFonts w:ascii="Times New Roman" w:hAnsi="Times New Roman"/>
          <w:i/>
          <w:iCs/>
          <w:sz w:val="24"/>
          <w:szCs w:val="24"/>
        </w:rPr>
        <w:t xml:space="preserve">hepatorepair </w:t>
      </w:r>
      <w:r w:rsidRPr="00C039BF">
        <w:rPr>
          <w:rFonts w:ascii="Times New Roman" w:hAnsi="Times New Roman"/>
          <w:sz w:val="24"/>
          <w:szCs w:val="24"/>
        </w:rPr>
        <w:t xml:space="preserve">as well as training in making ready-to-brew </w:t>
      </w:r>
      <w:r w:rsidRPr="00C039BF">
        <w:rPr>
          <w:rFonts w:ascii="Times New Roman" w:hAnsi="Times New Roman"/>
          <w:sz w:val="24"/>
          <w:szCs w:val="24"/>
        </w:rPr>
        <w:lastRenderedPageBreak/>
        <w:t>herbal drink powder which facilitates use by the community, and of course has economic opportunities for the people in the village.</w:t>
      </w:r>
    </w:p>
    <w:p w14:paraId="329ED9A4" w14:textId="77777777" w:rsidR="00CF79A3" w:rsidRPr="00C039BF" w:rsidRDefault="00CF79A3" w:rsidP="00CF79A3">
      <w:pPr>
        <w:widowControl w:val="0"/>
        <w:autoSpaceDE w:val="0"/>
        <w:autoSpaceDN w:val="0"/>
        <w:adjustRightInd w:val="0"/>
        <w:spacing w:after="0" w:line="240" w:lineRule="auto"/>
        <w:ind w:right="77"/>
        <w:jc w:val="both"/>
        <w:rPr>
          <w:rFonts w:ascii="Times New Roman" w:hAnsi="Times New Roman"/>
          <w:sz w:val="24"/>
          <w:szCs w:val="24"/>
          <w:lang w:val="id-ID"/>
        </w:rPr>
      </w:pPr>
    </w:p>
    <w:p w14:paraId="25330369" w14:textId="77777777" w:rsidR="00CF79A3" w:rsidRPr="00C039BF" w:rsidRDefault="00CF79A3" w:rsidP="00FE2C17">
      <w:pPr>
        <w:widowControl w:val="0"/>
        <w:autoSpaceDE w:val="0"/>
        <w:autoSpaceDN w:val="0"/>
        <w:adjustRightInd w:val="0"/>
        <w:spacing w:after="0" w:line="240" w:lineRule="auto"/>
        <w:ind w:left="1260" w:right="77" w:hanging="1274"/>
        <w:jc w:val="both"/>
        <w:rPr>
          <w:rFonts w:ascii="Times New Roman" w:hAnsi="Times New Roman"/>
          <w:i/>
          <w:iCs/>
          <w:sz w:val="24"/>
          <w:szCs w:val="24"/>
        </w:rPr>
      </w:pPr>
      <w:r w:rsidRPr="00C039BF">
        <w:rPr>
          <w:rFonts w:ascii="Times New Roman" w:hAnsi="Times New Roman"/>
          <w:sz w:val="24"/>
          <w:szCs w:val="24"/>
        </w:rPr>
        <w:t>Keywords:</w:t>
      </w:r>
      <w:r w:rsidRPr="00C039BF">
        <w:rPr>
          <w:rFonts w:ascii="Times New Roman" w:hAnsi="Times New Roman"/>
          <w:i/>
          <w:sz w:val="24"/>
          <w:szCs w:val="24"/>
        </w:rPr>
        <w:t xml:space="preserve"> </w:t>
      </w:r>
      <w:r w:rsidRPr="00C039BF">
        <w:rPr>
          <w:rFonts w:ascii="Times New Roman" w:hAnsi="Times New Roman"/>
          <w:i/>
          <w:iCs/>
          <w:sz w:val="24"/>
          <w:szCs w:val="24"/>
        </w:rPr>
        <w:t>Hepatorepair, herbs, hepatitis, temulawak, turmeric, powder.</w:t>
      </w:r>
    </w:p>
    <w:p w14:paraId="2F0D6273" w14:textId="77777777" w:rsidR="00BB62D3" w:rsidRDefault="00BB62D3" w:rsidP="00CF79A3">
      <w:pPr>
        <w:widowControl w:val="0"/>
        <w:autoSpaceDE w:val="0"/>
        <w:autoSpaceDN w:val="0"/>
        <w:adjustRightInd w:val="0"/>
        <w:spacing w:after="0" w:line="240" w:lineRule="auto"/>
        <w:ind w:left="1579" w:right="77" w:hanging="1274"/>
        <w:jc w:val="both"/>
        <w:rPr>
          <w:rFonts w:ascii="Times New Roman" w:hAnsi="Times New Roman"/>
          <w:i/>
          <w:iCs/>
          <w:sz w:val="24"/>
          <w:szCs w:val="24"/>
        </w:rPr>
        <w:sectPr w:rsidR="00BB62D3" w:rsidSect="00153A8F">
          <w:type w:val="continuous"/>
          <w:pgSz w:w="11920" w:h="16840"/>
          <w:pgMar w:top="1985" w:right="1701" w:bottom="1701" w:left="1985" w:header="0" w:footer="1013" w:gutter="0"/>
          <w:cols w:space="720"/>
          <w:noEndnote/>
        </w:sectPr>
      </w:pPr>
    </w:p>
    <w:p w14:paraId="37611B32" w14:textId="77777777" w:rsidR="00CF79A3" w:rsidRPr="00C039BF" w:rsidRDefault="00CF79A3" w:rsidP="00CF79A3">
      <w:pPr>
        <w:widowControl w:val="0"/>
        <w:autoSpaceDE w:val="0"/>
        <w:autoSpaceDN w:val="0"/>
        <w:adjustRightInd w:val="0"/>
        <w:spacing w:after="0" w:line="240" w:lineRule="auto"/>
        <w:ind w:left="1579" w:right="77" w:hanging="1274"/>
        <w:jc w:val="both"/>
        <w:rPr>
          <w:rFonts w:ascii="Times New Roman" w:hAnsi="Times New Roman"/>
          <w:sz w:val="24"/>
          <w:szCs w:val="24"/>
        </w:rPr>
      </w:pPr>
    </w:p>
    <w:p w14:paraId="78B49D7D" w14:textId="77777777" w:rsidR="00CF79A3" w:rsidRPr="00C039BF" w:rsidRDefault="00CF79A3" w:rsidP="00FE2C17">
      <w:pPr>
        <w:widowControl w:val="0"/>
        <w:autoSpaceDE w:val="0"/>
        <w:autoSpaceDN w:val="0"/>
        <w:adjustRightInd w:val="0"/>
        <w:spacing w:after="0" w:line="240" w:lineRule="auto"/>
        <w:ind w:left="1260" w:right="77" w:hanging="1274"/>
        <w:jc w:val="both"/>
        <w:rPr>
          <w:rFonts w:ascii="Times New Roman" w:hAnsi="Times New Roman"/>
          <w:b/>
          <w:bCs/>
          <w:sz w:val="24"/>
          <w:szCs w:val="24"/>
        </w:rPr>
      </w:pPr>
      <w:r w:rsidRPr="00C039BF">
        <w:rPr>
          <w:rFonts w:ascii="Times New Roman" w:hAnsi="Times New Roman"/>
          <w:b/>
          <w:bCs/>
          <w:sz w:val="24"/>
          <w:szCs w:val="24"/>
        </w:rPr>
        <w:t>A. PENDAHULUAN</w:t>
      </w:r>
    </w:p>
    <w:p w14:paraId="48567231" w14:textId="77777777" w:rsidR="00FE2C17" w:rsidRPr="00C039BF" w:rsidRDefault="00CF79A3" w:rsidP="00FE2C17">
      <w:pPr>
        <w:pStyle w:val="Default"/>
        <w:spacing w:line="360" w:lineRule="auto"/>
        <w:ind w:firstLine="720"/>
        <w:jc w:val="both"/>
        <w:rPr>
          <w:rFonts w:ascii="Times New Roman" w:hAnsi="Times New Roman" w:cs="Times New Roman"/>
        </w:rPr>
      </w:pPr>
      <w:r w:rsidRPr="00C039BF">
        <w:rPr>
          <w:rFonts w:ascii="Times New Roman" w:hAnsi="Times New Roman" w:cs="Times New Roman"/>
        </w:rPr>
        <w:t>Kerusakan pada hati dapat disebabkan oleh berbagai faktor, diantaranya obat, infeksi, alkohol, autoimun, atau hepatitis. Penggunaan tanaman obat untuk manfaat kesehatan meningkat diseluruh dunia. Tanaman obat tersebut memiliki kontribusi yang signifikan terhadap kesehatan manusia yang bersifat promotif, kuratif dan rehabilitatif, serta dalam pencegahan penyakit (WHO, 2010). Dari berbagai macam jenis tanaman yang diteliti dan diketahui memberikan aktivitas hepatorepair, semua tananman tersebut mengandung antioksidan yang berasal dari senyawa metabolit sekunder yaitu flavonoid.</w:t>
      </w:r>
    </w:p>
    <w:p w14:paraId="79FFBFAC" w14:textId="02335334" w:rsidR="00FE2C17" w:rsidRPr="00C039BF" w:rsidRDefault="00CF79A3" w:rsidP="00FE2C17">
      <w:pPr>
        <w:pStyle w:val="Default"/>
        <w:spacing w:line="360" w:lineRule="auto"/>
        <w:ind w:firstLine="720"/>
        <w:jc w:val="both"/>
        <w:rPr>
          <w:rFonts w:ascii="Times New Roman" w:hAnsi="Times New Roman" w:cs="Times New Roman"/>
        </w:rPr>
      </w:pPr>
      <w:r w:rsidRPr="00C039BF">
        <w:rPr>
          <w:rFonts w:ascii="Times New Roman" w:hAnsi="Times New Roman" w:cs="Times New Roman"/>
        </w:rPr>
        <w:t xml:space="preserve">Temulawak adalah salah satu tanaman herbal yang dapat dijadikan alternatif pengobatan karena komponen didalamnya seperti curcumin (diferuloylmethane), demetoxycurcumin, bisdemetoxycurcumin serta banyak zat aktif lainnya. Mekanisme kurkumin dalam menjaga sel-sel hepar dari kerusakan yaitu sejalan dengan efek kurkumin sebagai antioksidan. </w:t>
      </w:r>
      <w:r w:rsidRPr="00C039BF">
        <w:rPr>
          <w:rFonts w:ascii="Times New Roman" w:hAnsi="Times New Roman" w:cs="Times New Roman"/>
        </w:rPr>
        <w:t>Kurkumin adalah komponen fitokimia yang dapat kita temukan juga di dalam kunyit. Curcumin juga digunakan sebagai obat dan ramuan tradisional untuk mengobati berbagai macam penyakit di beberapa Negara selain di Indonesia. Temulawak tidak hanya mengandung curcumin, namun juga mengandung analog curcumin antara lain</w:t>
      </w:r>
      <w:r w:rsidR="00BB62D3">
        <w:rPr>
          <w:rFonts w:ascii="Times New Roman" w:hAnsi="Times New Roman" w:cs="Times New Roman"/>
        </w:rPr>
        <w:t xml:space="preserve"> </w:t>
      </w:r>
      <w:r w:rsidRPr="00C039BF">
        <w:rPr>
          <w:rFonts w:ascii="Times New Roman" w:hAnsi="Times New Roman" w:cs="Times New Roman"/>
        </w:rPr>
        <w:t>demetoxycurcumin, bisdemetoxycurcumin serta banyak zat aktif lainnya.</w:t>
      </w:r>
    </w:p>
    <w:p w14:paraId="14F9CCF2" w14:textId="1DB669A6" w:rsidR="00CF79A3" w:rsidRPr="00C039BF" w:rsidRDefault="00CF79A3" w:rsidP="00FE2C17">
      <w:pPr>
        <w:pStyle w:val="Default"/>
        <w:spacing w:line="360" w:lineRule="auto"/>
        <w:ind w:firstLine="720"/>
        <w:jc w:val="both"/>
        <w:rPr>
          <w:rFonts w:ascii="Times New Roman" w:hAnsi="Times New Roman" w:cs="Times New Roman"/>
        </w:rPr>
      </w:pPr>
      <w:r w:rsidRPr="00C039BF">
        <w:rPr>
          <w:rFonts w:ascii="Times New Roman" w:hAnsi="Times New Roman" w:cs="Times New Roman"/>
        </w:rPr>
        <w:t xml:space="preserve">Beberapa tanaman obat yang berdasarkan hasil penelitian memiliki khasiat sebagai </w:t>
      </w:r>
      <w:r w:rsidRPr="00C039BF">
        <w:rPr>
          <w:rFonts w:ascii="Times New Roman" w:hAnsi="Times New Roman" w:cs="Times New Roman"/>
          <w:i/>
          <w:iCs/>
        </w:rPr>
        <w:t>hepatorepair</w:t>
      </w:r>
      <w:r w:rsidRPr="00C039BF">
        <w:rPr>
          <w:rFonts w:ascii="Times New Roman" w:hAnsi="Times New Roman" w:cs="Times New Roman"/>
        </w:rPr>
        <w:t xml:space="preserve"> adalah</w:t>
      </w:r>
      <w:r w:rsidRPr="00C039BF">
        <w:rPr>
          <w:rFonts w:ascii="Times New Roman" w:hAnsi="Times New Roman" w:cs="Times New Roman"/>
        </w:rPr>
        <w:t xml:space="preserve"> diantaranya</w:t>
      </w:r>
      <w:r w:rsidRPr="00C039BF">
        <w:rPr>
          <w:rFonts w:ascii="Times New Roman" w:hAnsi="Times New Roman" w:cs="Times New Roman"/>
        </w:rPr>
        <w:t>:</w:t>
      </w:r>
    </w:p>
    <w:p w14:paraId="3C7E567B" w14:textId="7AC86805" w:rsidR="00CF79A3" w:rsidRPr="00C039BF" w:rsidRDefault="00CF79A3" w:rsidP="00FE2C17">
      <w:pPr>
        <w:pStyle w:val="Default"/>
        <w:numPr>
          <w:ilvl w:val="0"/>
          <w:numId w:val="1"/>
        </w:numPr>
        <w:spacing w:line="360" w:lineRule="auto"/>
        <w:ind w:left="360"/>
        <w:jc w:val="both"/>
        <w:rPr>
          <w:rFonts w:ascii="Times New Roman" w:hAnsi="Times New Roman" w:cs="Times New Roman"/>
        </w:rPr>
      </w:pPr>
      <w:r w:rsidRPr="00C039BF">
        <w:rPr>
          <w:rFonts w:ascii="Times New Roman" w:hAnsi="Times New Roman" w:cs="Times New Roman"/>
        </w:rPr>
        <w:t>Temulawak (</w:t>
      </w:r>
      <w:r w:rsidRPr="00C039BF">
        <w:rPr>
          <w:rFonts w:ascii="Times New Roman" w:hAnsi="Times New Roman" w:cs="Times New Roman"/>
          <w:i/>
          <w:iCs/>
        </w:rPr>
        <w:t>Curcuma xanthorrhiza</w:t>
      </w:r>
      <w:r w:rsidRPr="00C039BF">
        <w:rPr>
          <w:rFonts w:ascii="Times New Roman" w:hAnsi="Times New Roman" w:cs="Times New Roman"/>
        </w:rPr>
        <w:t>, Roxb).</w:t>
      </w:r>
    </w:p>
    <w:p w14:paraId="754B8671" w14:textId="3C61AF74" w:rsidR="00CF79A3" w:rsidRPr="00C039BF" w:rsidRDefault="00CF79A3" w:rsidP="00FE2C17">
      <w:pPr>
        <w:pStyle w:val="Default"/>
        <w:spacing w:line="360" w:lineRule="auto"/>
        <w:ind w:left="360"/>
        <w:jc w:val="both"/>
        <w:rPr>
          <w:rFonts w:ascii="Times New Roman" w:hAnsi="Times New Roman" w:cs="Times New Roman"/>
        </w:rPr>
      </w:pPr>
      <w:r w:rsidRPr="00C039BF">
        <w:rPr>
          <w:rFonts w:ascii="Times New Roman" w:hAnsi="Times New Roman" w:cs="Times New Roman"/>
        </w:rPr>
        <w:t>Kurkumin diketahui sebagai kandungan yang banyak memberi manfaat terutama sebagai antihepatitis dan antioksidan.</w:t>
      </w:r>
      <w:r w:rsidRPr="00C039BF">
        <w:rPr>
          <w:rFonts w:ascii="Times New Roman" w:hAnsi="Times New Roman" w:cs="Times New Roman"/>
        </w:rPr>
        <w:t xml:space="preserve"> </w:t>
      </w:r>
      <w:r w:rsidRPr="00C039BF">
        <w:rPr>
          <w:rFonts w:ascii="Times New Roman" w:hAnsi="Times New Roman" w:cs="Times New Roman"/>
        </w:rPr>
        <w:t>Daya antihepatotoksik tergantung pada besarnya dosis maupun jangka waktu pemberiannya.</w:t>
      </w:r>
    </w:p>
    <w:p w14:paraId="4F4F648F" w14:textId="1B11DD4C" w:rsidR="00BB62D3" w:rsidRPr="00BB62D3" w:rsidRDefault="00CF79A3" w:rsidP="00BB62D3">
      <w:pPr>
        <w:pStyle w:val="Default"/>
        <w:numPr>
          <w:ilvl w:val="0"/>
          <w:numId w:val="1"/>
        </w:numPr>
        <w:spacing w:line="360" w:lineRule="auto"/>
        <w:ind w:left="360"/>
        <w:jc w:val="both"/>
        <w:rPr>
          <w:rFonts w:ascii="Times New Roman" w:hAnsi="Times New Roman" w:cs="Times New Roman"/>
        </w:rPr>
      </w:pPr>
      <w:r w:rsidRPr="00C039BF">
        <w:rPr>
          <w:rFonts w:ascii="Times New Roman" w:hAnsi="Times New Roman" w:cs="Times New Roman"/>
        </w:rPr>
        <w:t>Kunyit kuning (</w:t>
      </w:r>
      <w:r w:rsidRPr="00C039BF">
        <w:rPr>
          <w:rFonts w:ascii="Times New Roman" w:hAnsi="Times New Roman" w:cs="Times New Roman"/>
          <w:i/>
          <w:iCs/>
        </w:rPr>
        <w:t>Curcuma longa</w:t>
      </w:r>
      <w:r w:rsidRPr="00C039BF">
        <w:rPr>
          <w:rFonts w:ascii="Times New Roman" w:hAnsi="Times New Roman" w:cs="Times New Roman"/>
        </w:rPr>
        <w:t>).</w:t>
      </w:r>
      <w:r w:rsidRPr="00BB62D3">
        <w:rPr>
          <w:rFonts w:ascii="Times New Roman" w:hAnsi="Times New Roman" w:cs="Times New Roman"/>
        </w:rPr>
        <w:t xml:space="preserve"> </w:t>
      </w:r>
      <w:r w:rsidR="00BB62D3">
        <w:rPr>
          <w:rFonts w:ascii="Times New Roman" w:hAnsi="Times New Roman" w:cs="Times New Roman"/>
        </w:rPr>
        <w:t>K</w:t>
      </w:r>
      <w:r w:rsidRPr="00BB62D3">
        <w:rPr>
          <w:rFonts w:ascii="Times New Roman" w:hAnsi="Times New Roman" w:cs="Times New Roman"/>
        </w:rPr>
        <w:t>urkumin merupakan komponen terbesar dalam rimpang kunyit.</w:t>
      </w:r>
      <w:r w:rsidRPr="00BB62D3">
        <w:rPr>
          <w:rFonts w:ascii="Times New Roman" w:eastAsia="Times New Roman" w:hAnsi="Times New Roman" w:cs="Times New Roman"/>
          <w:color w:val="auto"/>
          <w:sz w:val="22"/>
          <w:szCs w:val="22"/>
        </w:rPr>
        <w:t xml:space="preserve"> </w:t>
      </w:r>
      <w:r w:rsidRPr="00BB62D3">
        <w:rPr>
          <w:rFonts w:ascii="Times New Roman" w:hAnsi="Times New Roman" w:cs="Times New Roman"/>
        </w:rPr>
        <w:t xml:space="preserve">Berdasarkan hasil penelitian dapat </w:t>
      </w:r>
      <w:r w:rsidRPr="00BB62D3">
        <w:rPr>
          <w:rFonts w:ascii="Times New Roman" w:hAnsi="Times New Roman" w:cs="Times New Roman"/>
        </w:rPr>
        <w:lastRenderedPageBreak/>
        <w:t>terbukti adanya efek proteksi dari ekstrak kunyit kuning terhada</w:t>
      </w:r>
      <w:r w:rsidR="00BB62D3" w:rsidRPr="00BB62D3">
        <w:rPr>
          <w:rFonts w:ascii="Times New Roman" w:hAnsi="Times New Roman" w:cs="Times New Roman"/>
        </w:rPr>
        <w:t xml:space="preserve">p </w:t>
      </w:r>
      <w:r w:rsidRPr="00BB62D3">
        <w:rPr>
          <w:rFonts w:ascii="Times New Roman" w:hAnsi="Times New Roman" w:cs="Times New Roman"/>
        </w:rPr>
        <w:t>hepar yang berupa pengurangan kerusakan sel hepar pada mencit yang diinduksi alkohol.</w:t>
      </w:r>
    </w:p>
    <w:p w14:paraId="416B49D4" w14:textId="118FA8E7" w:rsidR="00CF79A3" w:rsidRPr="00BB62D3" w:rsidRDefault="00CF79A3" w:rsidP="00BB62D3">
      <w:pPr>
        <w:pStyle w:val="Default"/>
        <w:spacing w:line="360" w:lineRule="auto"/>
        <w:jc w:val="both"/>
        <w:rPr>
          <w:rFonts w:ascii="Times New Roman" w:hAnsi="Times New Roman" w:cs="Times New Roman"/>
        </w:rPr>
      </w:pPr>
      <w:r w:rsidRPr="00C039BF">
        <w:rPr>
          <w:rFonts w:ascii="Times New Roman" w:hAnsi="Times New Roman" w:cs="Times New Roman"/>
        </w:rPr>
        <w:t xml:space="preserve">Penyakit Hepatitis merupakan masalah kesehatan masyarakat di negara berkembang seperti Indonesia khususnya Kabupaten Pinrang. Penularannya melalui </w:t>
      </w:r>
      <w:r w:rsidRPr="00C039BF">
        <w:rPr>
          <w:rFonts w:ascii="Times New Roman" w:hAnsi="Times New Roman" w:cs="Times New Roman"/>
          <w:i/>
          <w:iCs/>
        </w:rPr>
        <w:t>facel oral</w:t>
      </w:r>
      <w:r w:rsidRPr="00C039BF">
        <w:rPr>
          <w:rFonts w:ascii="Times New Roman" w:hAnsi="Times New Roman" w:cs="Times New Roman"/>
        </w:rPr>
        <w:t xml:space="preserve">, yang biasanya berhubungan dengan prilaku hidup sehat, juga dapat melalui </w:t>
      </w:r>
      <w:r w:rsidRPr="00C039BF">
        <w:rPr>
          <w:rFonts w:ascii="Times New Roman" w:hAnsi="Times New Roman" w:cs="Times New Roman"/>
          <w:i/>
          <w:iCs/>
        </w:rPr>
        <w:t>parenteral</w:t>
      </w:r>
      <w:r w:rsidRPr="00C039BF">
        <w:rPr>
          <w:rFonts w:ascii="Times New Roman" w:hAnsi="Times New Roman" w:cs="Times New Roman"/>
        </w:rPr>
        <w:t xml:space="preserve"> dan menimbulkan </w:t>
      </w:r>
      <w:r w:rsidRPr="00C039BF">
        <w:rPr>
          <w:rFonts w:ascii="Times New Roman" w:hAnsi="Times New Roman" w:cs="Times New Roman"/>
          <w:i/>
          <w:iCs/>
        </w:rPr>
        <w:t>cirrhosis</w:t>
      </w:r>
      <w:r w:rsidRPr="00C039BF">
        <w:rPr>
          <w:rFonts w:ascii="Times New Roman" w:hAnsi="Times New Roman" w:cs="Times New Roman"/>
        </w:rPr>
        <w:t xml:space="preserve"> hingga kanker hati, sementara pengobatan hepar dianggap cukup mahal oleh masyarakat sehingga beralih ke pengobatan tradisional yang lebih murah dan efektif namun masih kurang pengetahuan tentang tanaman berkhasiat di desa tersebut. Melimpahnya tanaman obat di desa tersebut membuat kami ingin memberdayakan, mengedukasi dan melatih masyarakat memanfaatkan tanaman herbal menjadi minuman herbal siap seduh yang memiliki khasiat sebagai </w:t>
      </w:r>
      <w:r w:rsidRPr="00C039BF">
        <w:rPr>
          <w:rFonts w:ascii="Times New Roman" w:hAnsi="Times New Roman" w:cs="Times New Roman"/>
          <w:i/>
          <w:iCs/>
        </w:rPr>
        <w:t>hepatorepair.</w:t>
      </w:r>
    </w:p>
    <w:p w14:paraId="615ECBE9" w14:textId="77777777" w:rsidR="00FE2C17" w:rsidRPr="00C039BF" w:rsidRDefault="00FE2C17" w:rsidP="00FE2C17">
      <w:pPr>
        <w:widowControl w:val="0"/>
        <w:autoSpaceDE w:val="0"/>
        <w:autoSpaceDN w:val="0"/>
        <w:adjustRightInd w:val="0"/>
        <w:spacing w:after="0" w:line="360" w:lineRule="auto"/>
        <w:ind w:right="12"/>
        <w:jc w:val="both"/>
        <w:rPr>
          <w:rFonts w:ascii="Times New Roman" w:hAnsi="Times New Roman"/>
          <w:sz w:val="24"/>
          <w:szCs w:val="24"/>
        </w:rPr>
      </w:pPr>
      <w:r w:rsidRPr="00C039BF">
        <w:rPr>
          <w:rFonts w:ascii="Times New Roman" w:hAnsi="Times New Roman"/>
          <w:sz w:val="24"/>
          <w:szCs w:val="24"/>
        </w:rPr>
        <w:t>Manfaat Kegiatan pengabdian yang diperoleh mitra dan masyarakat (Outcome)</w:t>
      </w:r>
    </w:p>
    <w:p w14:paraId="0CC18CEE" w14:textId="05B77124" w:rsidR="00FE2C17" w:rsidRPr="00C039BF" w:rsidRDefault="00FE2C17" w:rsidP="00FE2C17">
      <w:pPr>
        <w:widowControl w:val="0"/>
        <w:numPr>
          <w:ilvl w:val="0"/>
          <w:numId w:val="3"/>
        </w:numPr>
        <w:autoSpaceDE w:val="0"/>
        <w:autoSpaceDN w:val="0"/>
        <w:adjustRightInd w:val="0"/>
        <w:spacing w:after="0" w:line="360" w:lineRule="auto"/>
        <w:ind w:left="360" w:right="77"/>
        <w:jc w:val="both"/>
        <w:rPr>
          <w:rFonts w:ascii="Times New Roman" w:hAnsi="Times New Roman"/>
          <w:sz w:val="24"/>
          <w:szCs w:val="24"/>
        </w:rPr>
      </w:pPr>
      <w:r w:rsidRPr="00C039BF">
        <w:rPr>
          <w:rFonts w:ascii="Times New Roman" w:hAnsi="Times New Roman"/>
          <w:sz w:val="24"/>
          <w:szCs w:val="24"/>
        </w:rPr>
        <w:t>Peningkatan pengetahuan dan pemahaman masyarakat Desa Wiring</w:t>
      </w:r>
      <w:r w:rsidR="00BB62D3">
        <w:rPr>
          <w:rFonts w:ascii="Times New Roman" w:hAnsi="Times New Roman"/>
          <w:sz w:val="24"/>
          <w:szCs w:val="24"/>
        </w:rPr>
        <w:t xml:space="preserve"> </w:t>
      </w:r>
      <w:r w:rsidRPr="00C039BF">
        <w:rPr>
          <w:rFonts w:ascii="Times New Roman" w:hAnsi="Times New Roman"/>
          <w:sz w:val="24"/>
          <w:szCs w:val="24"/>
        </w:rPr>
        <w:t xml:space="preserve">Tasi tentang pemanfaatan </w:t>
      </w:r>
      <w:r w:rsidRPr="00C039BF">
        <w:rPr>
          <w:rFonts w:ascii="Times New Roman" w:hAnsi="Times New Roman"/>
          <w:sz w:val="24"/>
          <w:szCs w:val="24"/>
        </w:rPr>
        <w:t xml:space="preserve">tanaman lokal sebagai </w:t>
      </w:r>
      <w:r w:rsidRPr="00C039BF">
        <w:rPr>
          <w:rFonts w:ascii="Times New Roman" w:hAnsi="Times New Roman"/>
          <w:sz w:val="24"/>
          <w:szCs w:val="24"/>
          <w:lang w:val="id-ID"/>
        </w:rPr>
        <w:t>minuman tradisional</w:t>
      </w:r>
      <w:r w:rsidRPr="00C039BF">
        <w:rPr>
          <w:rFonts w:ascii="Times New Roman" w:hAnsi="Times New Roman"/>
          <w:sz w:val="24"/>
          <w:szCs w:val="24"/>
        </w:rPr>
        <w:t xml:space="preserve"> dan obat herbal yang berkhasiat sebagai </w:t>
      </w:r>
      <w:r w:rsidRPr="00C039BF">
        <w:rPr>
          <w:rFonts w:ascii="Times New Roman" w:hAnsi="Times New Roman"/>
          <w:i/>
          <w:iCs/>
          <w:sz w:val="24"/>
          <w:szCs w:val="24"/>
        </w:rPr>
        <w:t>hepatorepair</w:t>
      </w:r>
      <w:r w:rsidRPr="00C039BF">
        <w:rPr>
          <w:rFonts w:ascii="Times New Roman" w:hAnsi="Times New Roman"/>
          <w:sz w:val="24"/>
          <w:szCs w:val="24"/>
        </w:rPr>
        <w:t>.</w:t>
      </w:r>
    </w:p>
    <w:p w14:paraId="78482D6C" w14:textId="77777777" w:rsidR="00FE2C17" w:rsidRPr="00C039BF" w:rsidRDefault="00FE2C17" w:rsidP="00FE2C17">
      <w:pPr>
        <w:widowControl w:val="0"/>
        <w:numPr>
          <w:ilvl w:val="0"/>
          <w:numId w:val="3"/>
        </w:numPr>
        <w:autoSpaceDE w:val="0"/>
        <w:autoSpaceDN w:val="0"/>
        <w:adjustRightInd w:val="0"/>
        <w:spacing w:after="0" w:line="360" w:lineRule="auto"/>
        <w:ind w:left="360" w:right="77"/>
        <w:jc w:val="both"/>
        <w:rPr>
          <w:rFonts w:ascii="Times New Roman" w:hAnsi="Times New Roman"/>
          <w:sz w:val="24"/>
          <w:szCs w:val="24"/>
        </w:rPr>
      </w:pPr>
      <w:r w:rsidRPr="00C039BF">
        <w:rPr>
          <w:rFonts w:ascii="Times New Roman" w:hAnsi="Times New Roman"/>
          <w:sz w:val="24"/>
          <w:szCs w:val="24"/>
        </w:rPr>
        <w:t>Peningkatan kemampuan masyarakat dalam pembuatan dan pengolahan tanaman herbal menjadi minuman serbuk instant siap seduh mealui pendampingan dan pelatihan.</w:t>
      </w:r>
    </w:p>
    <w:p w14:paraId="04037376" w14:textId="52E1E832" w:rsidR="00FE2C17" w:rsidRPr="00C039BF" w:rsidRDefault="00FE2C17" w:rsidP="00FE2C17">
      <w:pPr>
        <w:widowControl w:val="0"/>
        <w:numPr>
          <w:ilvl w:val="0"/>
          <w:numId w:val="3"/>
        </w:numPr>
        <w:autoSpaceDE w:val="0"/>
        <w:autoSpaceDN w:val="0"/>
        <w:adjustRightInd w:val="0"/>
        <w:spacing w:after="0" w:line="360" w:lineRule="auto"/>
        <w:ind w:left="360" w:right="77"/>
        <w:jc w:val="both"/>
        <w:rPr>
          <w:rFonts w:ascii="Times New Roman" w:hAnsi="Times New Roman"/>
          <w:sz w:val="24"/>
          <w:szCs w:val="24"/>
        </w:rPr>
      </w:pPr>
      <w:r w:rsidRPr="00C039BF">
        <w:rPr>
          <w:rFonts w:ascii="Times New Roman" w:hAnsi="Times New Roman"/>
          <w:sz w:val="24"/>
          <w:szCs w:val="24"/>
        </w:rPr>
        <w:t xml:space="preserve">Peningkatan kemampuan masyarakat Desa Wiring Tasi dalam pengemasan dan labeling kemasan minuman instant herbal. </w:t>
      </w:r>
    </w:p>
    <w:p w14:paraId="656975CC" w14:textId="77777777" w:rsidR="00FE2C17" w:rsidRPr="00C039BF" w:rsidRDefault="00FE2C17" w:rsidP="00FE2C17">
      <w:pPr>
        <w:widowControl w:val="0"/>
        <w:autoSpaceDE w:val="0"/>
        <w:autoSpaceDN w:val="0"/>
        <w:adjustRightInd w:val="0"/>
        <w:spacing w:after="0" w:line="360" w:lineRule="auto"/>
        <w:ind w:right="77"/>
        <w:jc w:val="both"/>
        <w:rPr>
          <w:rFonts w:ascii="Times New Roman" w:hAnsi="Times New Roman"/>
          <w:b/>
          <w:bCs/>
          <w:sz w:val="24"/>
          <w:szCs w:val="24"/>
        </w:rPr>
      </w:pPr>
      <w:r w:rsidRPr="00C039BF">
        <w:rPr>
          <w:rFonts w:ascii="Times New Roman" w:hAnsi="Times New Roman"/>
          <w:b/>
          <w:bCs/>
          <w:sz w:val="24"/>
          <w:szCs w:val="24"/>
        </w:rPr>
        <w:t>B. PELAKSANAAN DAN METODE</w:t>
      </w:r>
    </w:p>
    <w:p w14:paraId="2B4A0651" w14:textId="017D2C74" w:rsidR="00FE2C17" w:rsidRPr="00C039BF" w:rsidRDefault="00FE2C17" w:rsidP="00DB31C1">
      <w:pPr>
        <w:widowControl w:val="0"/>
        <w:autoSpaceDE w:val="0"/>
        <w:autoSpaceDN w:val="0"/>
        <w:adjustRightInd w:val="0"/>
        <w:spacing w:after="0" w:line="360" w:lineRule="auto"/>
        <w:ind w:left="360" w:right="117" w:firstLine="720"/>
        <w:jc w:val="both"/>
        <w:rPr>
          <w:rFonts w:ascii="Times New Roman" w:hAnsi="Times New Roman"/>
          <w:sz w:val="24"/>
          <w:szCs w:val="24"/>
        </w:rPr>
      </w:pPr>
      <w:r w:rsidRPr="00C039BF">
        <w:rPr>
          <w:rFonts w:ascii="Times New Roman" w:hAnsi="Times New Roman"/>
          <w:sz w:val="24"/>
          <w:szCs w:val="24"/>
        </w:rPr>
        <w:t>Berdasar</w:t>
      </w:r>
      <w:r w:rsidRPr="00C039BF">
        <w:rPr>
          <w:rFonts w:ascii="Times New Roman" w:hAnsi="Times New Roman"/>
          <w:spacing w:val="-1"/>
          <w:sz w:val="24"/>
          <w:szCs w:val="24"/>
        </w:rPr>
        <w:t>k</w:t>
      </w:r>
      <w:r w:rsidRPr="00C039BF">
        <w:rPr>
          <w:rFonts w:ascii="Times New Roman" w:hAnsi="Times New Roman"/>
          <w:sz w:val="24"/>
          <w:szCs w:val="24"/>
        </w:rPr>
        <w:t>an</w:t>
      </w:r>
      <w:r w:rsidRPr="00C039BF">
        <w:rPr>
          <w:rFonts w:ascii="Times New Roman" w:hAnsi="Times New Roman"/>
          <w:spacing w:val="-11"/>
          <w:sz w:val="24"/>
          <w:szCs w:val="24"/>
        </w:rPr>
        <w:t xml:space="preserve"> </w:t>
      </w:r>
      <w:r w:rsidRPr="00C039BF">
        <w:rPr>
          <w:rFonts w:ascii="Times New Roman" w:hAnsi="Times New Roman"/>
          <w:sz w:val="24"/>
          <w:szCs w:val="24"/>
        </w:rPr>
        <w:t>per</w:t>
      </w:r>
      <w:r w:rsidRPr="00C039BF">
        <w:rPr>
          <w:rFonts w:ascii="Times New Roman" w:hAnsi="Times New Roman"/>
          <w:spacing w:val="-2"/>
          <w:sz w:val="24"/>
          <w:szCs w:val="24"/>
        </w:rPr>
        <w:t>m</w:t>
      </w:r>
      <w:r w:rsidRPr="00C039BF">
        <w:rPr>
          <w:rFonts w:ascii="Times New Roman" w:hAnsi="Times New Roman"/>
          <w:sz w:val="24"/>
          <w:szCs w:val="24"/>
        </w:rPr>
        <w:t>asala</w:t>
      </w:r>
      <w:r w:rsidRPr="00C039BF">
        <w:rPr>
          <w:rFonts w:ascii="Times New Roman" w:hAnsi="Times New Roman"/>
          <w:spacing w:val="-1"/>
          <w:sz w:val="24"/>
          <w:szCs w:val="24"/>
        </w:rPr>
        <w:t>h</w:t>
      </w:r>
      <w:r w:rsidRPr="00C039BF">
        <w:rPr>
          <w:rFonts w:ascii="Times New Roman" w:hAnsi="Times New Roman"/>
          <w:sz w:val="24"/>
          <w:szCs w:val="24"/>
        </w:rPr>
        <w:t>an</w:t>
      </w:r>
      <w:r w:rsidRPr="00C039BF">
        <w:rPr>
          <w:rFonts w:ascii="Times New Roman" w:hAnsi="Times New Roman"/>
          <w:spacing w:val="-9"/>
          <w:sz w:val="24"/>
          <w:szCs w:val="24"/>
        </w:rPr>
        <w:t xml:space="preserve"> </w:t>
      </w:r>
      <w:r w:rsidRPr="00C039BF">
        <w:rPr>
          <w:rFonts w:ascii="Times New Roman" w:hAnsi="Times New Roman"/>
          <w:sz w:val="24"/>
          <w:szCs w:val="24"/>
        </w:rPr>
        <w:t>yang</w:t>
      </w:r>
      <w:r w:rsidRPr="00C039BF">
        <w:rPr>
          <w:rFonts w:ascii="Times New Roman" w:hAnsi="Times New Roman"/>
          <w:spacing w:val="-9"/>
          <w:sz w:val="24"/>
          <w:szCs w:val="24"/>
        </w:rPr>
        <w:t xml:space="preserve"> </w:t>
      </w:r>
      <w:r w:rsidRPr="00C039BF">
        <w:rPr>
          <w:rFonts w:ascii="Times New Roman" w:hAnsi="Times New Roman"/>
          <w:sz w:val="24"/>
          <w:szCs w:val="24"/>
        </w:rPr>
        <w:t>teridentifika</w:t>
      </w:r>
      <w:r w:rsidRPr="00C039BF">
        <w:rPr>
          <w:rFonts w:ascii="Times New Roman" w:hAnsi="Times New Roman"/>
          <w:spacing w:val="-1"/>
          <w:sz w:val="24"/>
          <w:szCs w:val="24"/>
        </w:rPr>
        <w:t>s</w:t>
      </w:r>
      <w:r w:rsidRPr="00C039BF">
        <w:rPr>
          <w:rFonts w:ascii="Times New Roman" w:hAnsi="Times New Roman"/>
          <w:sz w:val="24"/>
          <w:szCs w:val="24"/>
        </w:rPr>
        <w:t>i</w:t>
      </w:r>
      <w:r w:rsidRPr="00C039BF">
        <w:rPr>
          <w:rFonts w:ascii="Times New Roman" w:hAnsi="Times New Roman"/>
          <w:spacing w:val="-9"/>
          <w:sz w:val="24"/>
          <w:szCs w:val="24"/>
        </w:rPr>
        <w:t xml:space="preserve"> </w:t>
      </w:r>
      <w:r w:rsidRPr="00C039BF">
        <w:rPr>
          <w:rFonts w:ascii="Times New Roman" w:hAnsi="Times New Roman"/>
          <w:spacing w:val="-1"/>
          <w:sz w:val="24"/>
          <w:szCs w:val="24"/>
        </w:rPr>
        <w:t>p</w:t>
      </w:r>
      <w:r w:rsidRPr="00C039BF">
        <w:rPr>
          <w:rFonts w:ascii="Times New Roman" w:hAnsi="Times New Roman"/>
          <w:sz w:val="24"/>
          <w:szCs w:val="24"/>
        </w:rPr>
        <w:t>ada</w:t>
      </w:r>
      <w:r w:rsidRPr="00C039BF">
        <w:rPr>
          <w:rFonts w:ascii="Times New Roman" w:hAnsi="Times New Roman"/>
          <w:spacing w:val="-9"/>
          <w:sz w:val="24"/>
          <w:szCs w:val="24"/>
        </w:rPr>
        <w:t xml:space="preserve"> </w:t>
      </w:r>
      <w:r w:rsidRPr="00C039BF">
        <w:rPr>
          <w:rFonts w:ascii="Times New Roman" w:hAnsi="Times New Roman"/>
          <w:spacing w:val="-2"/>
          <w:sz w:val="24"/>
          <w:szCs w:val="24"/>
        </w:rPr>
        <w:t>m</w:t>
      </w:r>
      <w:r w:rsidRPr="00C039BF">
        <w:rPr>
          <w:rFonts w:ascii="Times New Roman" w:hAnsi="Times New Roman"/>
          <w:sz w:val="24"/>
          <w:szCs w:val="24"/>
        </w:rPr>
        <w:t>asyarakat</w:t>
      </w:r>
      <w:r w:rsidRPr="00C039BF">
        <w:rPr>
          <w:rFonts w:ascii="Times New Roman" w:hAnsi="Times New Roman"/>
          <w:spacing w:val="-9"/>
          <w:sz w:val="24"/>
          <w:szCs w:val="24"/>
        </w:rPr>
        <w:t xml:space="preserve"> </w:t>
      </w:r>
      <w:r w:rsidRPr="00C039BF">
        <w:rPr>
          <w:rFonts w:ascii="Times New Roman" w:hAnsi="Times New Roman"/>
          <w:spacing w:val="-3"/>
          <w:sz w:val="24"/>
          <w:szCs w:val="24"/>
        </w:rPr>
        <w:t>D</w:t>
      </w:r>
      <w:r w:rsidRPr="00C039BF">
        <w:rPr>
          <w:rFonts w:ascii="Times New Roman" w:hAnsi="Times New Roman"/>
          <w:sz w:val="24"/>
          <w:szCs w:val="24"/>
        </w:rPr>
        <w:t>esa</w:t>
      </w:r>
      <w:r w:rsidRPr="00C039BF">
        <w:rPr>
          <w:rFonts w:ascii="Times New Roman" w:hAnsi="Times New Roman"/>
          <w:spacing w:val="-11"/>
          <w:sz w:val="24"/>
          <w:szCs w:val="24"/>
        </w:rPr>
        <w:t xml:space="preserve"> </w:t>
      </w:r>
      <w:r w:rsidRPr="00C039BF">
        <w:rPr>
          <w:rFonts w:ascii="Times New Roman" w:hAnsi="Times New Roman"/>
          <w:sz w:val="24"/>
          <w:szCs w:val="24"/>
        </w:rPr>
        <w:t>Wiring Tasi</w:t>
      </w:r>
      <w:r w:rsidRPr="00C039BF">
        <w:rPr>
          <w:rFonts w:ascii="Times New Roman" w:hAnsi="Times New Roman"/>
          <w:sz w:val="24"/>
          <w:szCs w:val="24"/>
          <w:lang w:val="id-ID"/>
        </w:rPr>
        <w:t>,</w:t>
      </w:r>
      <w:r w:rsidRPr="00C039BF">
        <w:rPr>
          <w:rFonts w:ascii="Times New Roman" w:hAnsi="Times New Roman"/>
          <w:sz w:val="24"/>
          <w:szCs w:val="24"/>
        </w:rPr>
        <w:t xml:space="preserve"> Keca</w:t>
      </w:r>
      <w:r w:rsidRPr="00C039BF">
        <w:rPr>
          <w:rFonts w:ascii="Times New Roman" w:hAnsi="Times New Roman"/>
          <w:spacing w:val="-2"/>
          <w:sz w:val="24"/>
          <w:szCs w:val="24"/>
        </w:rPr>
        <w:t>m</w:t>
      </w:r>
      <w:r w:rsidRPr="00C039BF">
        <w:rPr>
          <w:rFonts w:ascii="Times New Roman" w:hAnsi="Times New Roman"/>
          <w:sz w:val="24"/>
          <w:szCs w:val="24"/>
        </w:rPr>
        <w:t>atan Suppa,</w:t>
      </w:r>
      <w:r w:rsidRPr="00C039BF">
        <w:rPr>
          <w:rFonts w:ascii="Times New Roman" w:hAnsi="Times New Roman"/>
          <w:spacing w:val="1"/>
          <w:sz w:val="24"/>
          <w:szCs w:val="24"/>
        </w:rPr>
        <w:t xml:space="preserve"> </w:t>
      </w:r>
      <w:r w:rsidRPr="00C039BF">
        <w:rPr>
          <w:rFonts w:ascii="Times New Roman" w:hAnsi="Times New Roman"/>
          <w:sz w:val="24"/>
          <w:szCs w:val="24"/>
        </w:rPr>
        <w:t>Kabupaten Pinrang, Sulawesi Selatan,</w:t>
      </w:r>
      <w:r w:rsidRPr="00C039BF">
        <w:rPr>
          <w:rFonts w:ascii="Times New Roman" w:hAnsi="Times New Roman"/>
          <w:spacing w:val="1"/>
          <w:sz w:val="24"/>
          <w:szCs w:val="24"/>
        </w:rPr>
        <w:t xml:space="preserve"> </w:t>
      </w:r>
      <w:r w:rsidRPr="00C039BF">
        <w:rPr>
          <w:rFonts w:ascii="Times New Roman" w:hAnsi="Times New Roman"/>
          <w:spacing w:val="-2"/>
          <w:sz w:val="24"/>
          <w:szCs w:val="24"/>
        </w:rPr>
        <w:t>m</w:t>
      </w:r>
      <w:r w:rsidRPr="00C039BF">
        <w:rPr>
          <w:rFonts w:ascii="Times New Roman" w:hAnsi="Times New Roman"/>
          <w:sz w:val="24"/>
          <w:szCs w:val="24"/>
        </w:rPr>
        <w:t xml:space="preserve">aka </w:t>
      </w:r>
      <w:r w:rsidRPr="00C039BF">
        <w:rPr>
          <w:rFonts w:ascii="Times New Roman" w:hAnsi="Times New Roman"/>
          <w:spacing w:val="1"/>
          <w:sz w:val="24"/>
          <w:szCs w:val="24"/>
        </w:rPr>
        <w:t>t</w:t>
      </w:r>
      <w:r w:rsidRPr="00C039BF">
        <w:rPr>
          <w:rFonts w:ascii="Times New Roman" w:hAnsi="Times New Roman"/>
          <w:sz w:val="24"/>
          <w:szCs w:val="24"/>
        </w:rPr>
        <w:t>el</w:t>
      </w:r>
      <w:r w:rsidRPr="00C039BF">
        <w:rPr>
          <w:rFonts w:ascii="Times New Roman" w:hAnsi="Times New Roman"/>
          <w:spacing w:val="1"/>
          <w:sz w:val="24"/>
          <w:szCs w:val="24"/>
        </w:rPr>
        <w:t>a</w:t>
      </w:r>
      <w:r w:rsidRPr="00C039BF">
        <w:rPr>
          <w:rFonts w:ascii="Times New Roman" w:hAnsi="Times New Roman"/>
          <w:sz w:val="24"/>
          <w:szCs w:val="24"/>
        </w:rPr>
        <w:t xml:space="preserve">h disusun langkah-langkah untuk </w:t>
      </w:r>
      <w:r w:rsidRPr="00C039BF">
        <w:rPr>
          <w:rFonts w:ascii="Times New Roman" w:hAnsi="Times New Roman"/>
          <w:spacing w:val="-2"/>
          <w:sz w:val="24"/>
          <w:szCs w:val="24"/>
        </w:rPr>
        <w:t>m</w:t>
      </w:r>
      <w:r w:rsidRPr="00C039BF">
        <w:rPr>
          <w:rFonts w:ascii="Times New Roman" w:hAnsi="Times New Roman"/>
          <w:sz w:val="24"/>
          <w:szCs w:val="24"/>
        </w:rPr>
        <w:t>elaksanakan solusi yang ditawarkan. Ada</w:t>
      </w:r>
      <w:r w:rsidRPr="00C039BF">
        <w:rPr>
          <w:rFonts w:ascii="Times New Roman" w:hAnsi="Times New Roman"/>
          <w:spacing w:val="-1"/>
          <w:sz w:val="24"/>
          <w:szCs w:val="24"/>
        </w:rPr>
        <w:t>p</w:t>
      </w:r>
      <w:r w:rsidRPr="00C039BF">
        <w:rPr>
          <w:rFonts w:ascii="Times New Roman" w:hAnsi="Times New Roman"/>
          <w:sz w:val="24"/>
          <w:szCs w:val="24"/>
        </w:rPr>
        <w:t>un tahap-tahap yang di</w:t>
      </w:r>
      <w:r w:rsidRPr="00C039BF">
        <w:rPr>
          <w:rFonts w:ascii="Times New Roman" w:hAnsi="Times New Roman"/>
          <w:spacing w:val="-2"/>
          <w:sz w:val="24"/>
          <w:szCs w:val="24"/>
        </w:rPr>
        <w:t>m</w:t>
      </w:r>
      <w:r w:rsidRPr="00C039BF">
        <w:rPr>
          <w:rFonts w:ascii="Times New Roman" w:hAnsi="Times New Roman"/>
          <w:sz w:val="24"/>
          <w:szCs w:val="24"/>
        </w:rPr>
        <w:t>aksud adalah sebagai berikut</w:t>
      </w:r>
      <w:r w:rsidRPr="00C039BF">
        <w:rPr>
          <w:rFonts w:ascii="Times New Roman" w:hAnsi="Times New Roman"/>
          <w:sz w:val="24"/>
          <w:szCs w:val="24"/>
        </w:rPr>
        <w:t xml:space="preserve"> </w:t>
      </w:r>
      <w:r w:rsidRPr="00C039BF">
        <w:rPr>
          <w:rFonts w:ascii="Times New Roman" w:hAnsi="Times New Roman"/>
          <w:sz w:val="24"/>
          <w:szCs w:val="24"/>
        </w:rPr>
        <w:t>:</w:t>
      </w:r>
    </w:p>
    <w:p w14:paraId="51E10C3E" w14:textId="6A1C44B5" w:rsidR="00DB31C1" w:rsidRPr="00C039BF" w:rsidRDefault="00DB31C1" w:rsidP="00DB31C1">
      <w:pPr>
        <w:numPr>
          <w:ilvl w:val="0"/>
          <w:numId w:val="5"/>
        </w:numPr>
        <w:spacing w:after="0" w:line="360" w:lineRule="auto"/>
        <w:ind w:left="720"/>
        <w:jc w:val="both"/>
        <w:rPr>
          <w:rFonts w:ascii="Times New Roman" w:hAnsi="Times New Roman"/>
          <w:sz w:val="24"/>
          <w:szCs w:val="24"/>
        </w:rPr>
      </w:pPr>
      <w:r w:rsidRPr="00C039BF">
        <w:rPr>
          <w:rFonts w:ascii="Times New Roman" w:hAnsi="Times New Roman"/>
          <w:sz w:val="24"/>
          <w:szCs w:val="24"/>
        </w:rPr>
        <w:t>Sosialisasi kegiatan berupa pertemuan dan penyusunan rencana</w:t>
      </w:r>
      <w:r w:rsidRPr="00C039BF">
        <w:rPr>
          <w:rFonts w:ascii="Times New Roman" w:hAnsi="Times New Roman"/>
          <w:sz w:val="24"/>
          <w:szCs w:val="24"/>
        </w:rPr>
        <w:t>.</w:t>
      </w:r>
    </w:p>
    <w:p w14:paraId="419F96EB" w14:textId="02014AD4" w:rsidR="00DB31C1" w:rsidRPr="00C039BF" w:rsidRDefault="00DB31C1" w:rsidP="00DB31C1">
      <w:pPr>
        <w:numPr>
          <w:ilvl w:val="0"/>
          <w:numId w:val="5"/>
        </w:numPr>
        <w:spacing w:after="0" w:line="360" w:lineRule="auto"/>
        <w:ind w:left="720"/>
        <w:jc w:val="both"/>
        <w:rPr>
          <w:rFonts w:ascii="Times New Roman" w:hAnsi="Times New Roman"/>
          <w:sz w:val="24"/>
          <w:szCs w:val="24"/>
        </w:rPr>
      </w:pPr>
      <w:r w:rsidRPr="00C039BF">
        <w:rPr>
          <w:rFonts w:ascii="Times New Roman" w:hAnsi="Times New Roman"/>
          <w:sz w:val="24"/>
          <w:szCs w:val="24"/>
        </w:rPr>
        <w:t xml:space="preserve">Pembuatan </w:t>
      </w:r>
      <w:r w:rsidRPr="00C039BF">
        <w:rPr>
          <w:rFonts w:ascii="Times New Roman" w:hAnsi="Times New Roman"/>
          <w:sz w:val="24"/>
          <w:szCs w:val="24"/>
        </w:rPr>
        <w:t>rancangan kegiatan dan menyusun waktu pelaksanaan bersama mitra.</w:t>
      </w:r>
    </w:p>
    <w:p w14:paraId="226D7A88" w14:textId="7A9E2A71" w:rsidR="00DB31C1" w:rsidRPr="00C039BF" w:rsidRDefault="00DB31C1" w:rsidP="00DB31C1">
      <w:pPr>
        <w:numPr>
          <w:ilvl w:val="0"/>
          <w:numId w:val="5"/>
        </w:numPr>
        <w:spacing w:after="0" w:line="360" w:lineRule="auto"/>
        <w:ind w:left="720"/>
        <w:jc w:val="both"/>
        <w:rPr>
          <w:rFonts w:ascii="Times New Roman" w:hAnsi="Times New Roman"/>
          <w:sz w:val="24"/>
          <w:szCs w:val="24"/>
        </w:rPr>
      </w:pPr>
      <w:r w:rsidRPr="00C039BF">
        <w:rPr>
          <w:rFonts w:ascii="Times New Roman" w:hAnsi="Times New Roman"/>
          <w:sz w:val="24"/>
          <w:szCs w:val="24"/>
        </w:rPr>
        <w:lastRenderedPageBreak/>
        <w:t>Pelaksanaan kegiatan berupa penyuluhan</w:t>
      </w:r>
      <w:r w:rsidRPr="00C039BF">
        <w:rPr>
          <w:rFonts w:ascii="Times New Roman" w:hAnsi="Times New Roman"/>
          <w:sz w:val="24"/>
          <w:szCs w:val="24"/>
        </w:rPr>
        <w:t xml:space="preserve"> tentang tanaman obat yang berkhasiat.</w:t>
      </w:r>
    </w:p>
    <w:p w14:paraId="5D027FFB" w14:textId="352D3DCE" w:rsidR="00DB31C1" w:rsidRPr="00C039BF" w:rsidRDefault="00DB31C1" w:rsidP="00DB31C1">
      <w:pPr>
        <w:numPr>
          <w:ilvl w:val="0"/>
          <w:numId w:val="5"/>
        </w:numPr>
        <w:spacing w:after="0" w:line="360" w:lineRule="auto"/>
        <w:ind w:left="720"/>
        <w:jc w:val="both"/>
        <w:rPr>
          <w:rFonts w:ascii="Times New Roman" w:hAnsi="Times New Roman"/>
          <w:sz w:val="24"/>
          <w:szCs w:val="24"/>
        </w:rPr>
      </w:pPr>
      <w:r w:rsidRPr="00C039BF">
        <w:rPr>
          <w:rFonts w:ascii="Times New Roman" w:hAnsi="Times New Roman"/>
          <w:sz w:val="24"/>
          <w:szCs w:val="24"/>
        </w:rPr>
        <w:t>Pelaksanaan kegiatan</w:t>
      </w:r>
      <w:r w:rsidRPr="00C039BF">
        <w:rPr>
          <w:rFonts w:ascii="Times New Roman" w:hAnsi="Times New Roman"/>
          <w:sz w:val="24"/>
          <w:szCs w:val="24"/>
        </w:rPr>
        <w:t xml:space="preserve"> berupa pelatihan.</w:t>
      </w:r>
    </w:p>
    <w:p w14:paraId="0ED4A37D" w14:textId="4400A4DC" w:rsidR="00886D01" w:rsidRDefault="00DB31C1" w:rsidP="00DB31C1">
      <w:pPr>
        <w:numPr>
          <w:ilvl w:val="0"/>
          <w:numId w:val="5"/>
        </w:numPr>
        <w:spacing w:after="0" w:line="360" w:lineRule="auto"/>
        <w:ind w:left="720"/>
        <w:jc w:val="both"/>
        <w:rPr>
          <w:rFonts w:ascii="Times New Roman" w:hAnsi="Times New Roman"/>
          <w:sz w:val="24"/>
          <w:szCs w:val="24"/>
          <w:lang w:val="id-ID"/>
        </w:rPr>
      </w:pPr>
      <w:r w:rsidRPr="00C039BF">
        <w:rPr>
          <w:rFonts w:ascii="Times New Roman" w:hAnsi="Times New Roman"/>
          <w:sz w:val="24"/>
          <w:szCs w:val="24"/>
        </w:rPr>
        <w:t>Evaluasi</w:t>
      </w:r>
      <w:r w:rsidRPr="00C039BF">
        <w:rPr>
          <w:rFonts w:ascii="Times New Roman" w:hAnsi="Times New Roman"/>
          <w:sz w:val="24"/>
          <w:szCs w:val="24"/>
        </w:rPr>
        <w:t xml:space="preserve"> kegiatan.</w:t>
      </w:r>
    </w:p>
    <w:p w14:paraId="67C16F6D" w14:textId="77777777" w:rsidR="00A41158" w:rsidRPr="00A41158" w:rsidRDefault="00A41158" w:rsidP="00A41158">
      <w:pPr>
        <w:spacing w:after="0" w:line="360" w:lineRule="auto"/>
        <w:ind w:left="720"/>
        <w:jc w:val="both"/>
        <w:rPr>
          <w:rFonts w:ascii="Times New Roman" w:hAnsi="Times New Roman"/>
          <w:sz w:val="24"/>
          <w:szCs w:val="24"/>
          <w:lang w:val="id-ID"/>
        </w:rPr>
      </w:pPr>
    </w:p>
    <w:p w14:paraId="5F18055D" w14:textId="77777777" w:rsidR="00DB31C1" w:rsidRPr="00C039BF" w:rsidRDefault="00DB31C1" w:rsidP="00DB31C1">
      <w:pPr>
        <w:spacing w:after="0" w:line="360" w:lineRule="auto"/>
        <w:jc w:val="both"/>
        <w:rPr>
          <w:rFonts w:ascii="Times New Roman" w:hAnsi="Times New Roman"/>
          <w:b/>
          <w:bCs/>
          <w:sz w:val="24"/>
          <w:szCs w:val="24"/>
        </w:rPr>
      </w:pPr>
      <w:r w:rsidRPr="00C039BF">
        <w:rPr>
          <w:rFonts w:ascii="Times New Roman" w:hAnsi="Times New Roman"/>
          <w:b/>
          <w:bCs/>
          <w:sz w:val="24"/>
          <w:szCs w:val="24"/>
        </w:rPr>
        <w:t>C. HASIL DAN PEMBAHASAN</w:t>
      </w:r>
    </w:p>
    <w:p w14:paraId="1D7E6EBB" w14:textId="77777777" w:rsidR="00DB31C1" w:rsidRPr="00C039BF" w:rsidRDefault="00886D01" w:rsidP="00886D01">
      <w:pPr>
        <w:spacing w:after="0" w:line="360" w:lineRule="auto"/>
        <w:ind w:left="270"/>
        <w:jc w:val="both"/>
        <w:rPr>
          <w:rFonts w:ascii="Times New Roman" w:hAnsi="Times New Roman"/>
          <w:sz w:val="24"/>
          <w:szCs w:val="24"/>
        </w:rPr>
      </w:pPr>
      <w:r w:rsidRPr="00C039BF">
        <w:rPr>
          <w:rFonts w:ascii="Times New Roman" w:hAnsi="Times New Roman"/>
          <w:sz w:val="24"/>
          <w:szCs w:val="24"/>
        </w:rPr>
        <w:t>Kegiatan pengabdian yang telah dilaksanakan di bagi menjadi 3 bagian, yaitu :</w:t>
      </w:r>
    </w:p>
    <w:p w14:paraId="65DBD691" w14:textId="3DC37548" w:rsidR="00C16B24" w:rsidRPr="00C039BF" w:rsidRDefault="00886D01" w:rsidP="00886D01">
      <w:pPr>
        <w:pStyle w:val="ListParagraph"/>
        <w:numPr>
          <w:ilvl w:val="0"/>
          <w:numId w:val="8"/>
        </w:numPr>
        <w:spacing w:after="0" w:line="360" w:lineRule="auto"/>
        <w:jc w:val="both"/>
        <w:rPr>
          <w:rFonts w:ascii="Times New Roman" w:hAnsi="Times New Roman"/>
          <w:sz w:val="24"/>
          <w:szCs w:val="24"/>
        </w:rPr>
      </w:pPr>
      <w:r w:rsidRPr="00C039BF">
        <w:rPr>
          <w:rFonts w:ascii="Times New Roman" w:hAnsi="Times New Roman"/>
          <w:sz w:val="24"/>
          <w:szCs w:val="24"/>
        </w:rPr>
        <w:t>Penyuluhan dan edukasi</w:t>
      </w:r>
    </w:p>
    <w:p w14:paraId="7B4455FB" w14:textId="1DBDECC0" w:rsidR="001A25A0" w:rsidRPr="00A41158" w:rsidRDefault="00A41158" w:rsidP="00A41158">
      <w:pPr>
        <w:pStyle w:val="ListParagraph"/>
        <w:spacing w:after="0" w:line="360" w:lineRule="auto"/>
        <w:jc w:val="both"/>
        <w:rPr>
          <w:rFonts w:ascii="Times New Roman" w:hAnsi="Times New Roman"/>
          <w:sz w:val="24"/>
          <w:szCs w:val="24"/>
        </w:rPr>
      </w:pPr>
      <w:r w:rsidRPr="00C039BF">
        <w:rPr>
          <w:rFonts w:ascii="Times New Roman" w:hAnsi="Times New Roman"/>
          <w:noProof/>
          <w:sz w:val="24"/>
          <w:szCs w:val="24"/>
        </w:rPr>
        <w:drawing>
          <wp:anchor distT="0" distB="0" distL="114300" distR="114300" simplePos="0" relativeHeight="251658240" behindDoc="1" locked="0" layoutInCell="1" allowOverlap="1" wp14:anchorId="71462FB4" wp14:editId="77B514CF">
            <wp:simplePos x="0" y="0"/>
            <wp:positionH relativeFrom="column">
              <wp:posOffset>502673</wp:posOffset>
            </wp:positionH>
            <wp:positionV relativeFrom="paragraph">
              <wp:posOffset>1947289</wp:posOffset>
            </wp:positionV>
            <wp:extent cx="2160905" cy="1593850"/>
            <wp:effectExtent l="0" t="0" r="0" b="6350"/>
            <wp:wrapThrough wrapText="bothSides">
              <wp:wrapPolygon edited="0">
                <wp:start x="0" y="0"/>
                <wp:lineTo x="0" y="21428"/>
                <wp:lineTo x="21327" y="21428"/>
                <wp:lineTo x="2132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60905" cy="159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16B24" w:rsidRPr="00C039BF">
        <w:rPr>
          <w:rFonts w:ascii="Times New Roman" w:hAnsi="Times New Roman"/>
          <w:sz w:val="24"/>
          <w:szCs w:val="24"/>
        </w:rPr>
        <w:t xml:space="preserve">Dilakukan edukasi berupa pemberian materi tentang jenis tanaman herbal yang berkhasiat </w:t>
      </w:r>
      <w:r w:rsidR="00C16B24" w:rsidRPr="00C039BF">
        <w:rPr>
          <w:rFonts w:ascii="Times New Roman" w:hAnsi="Times New Roman"/>
          <w:i/>
          <w:iCs/>
          <w:sz w:val="24"/>
          <w:szCs w:val="24"/>
        </w:rPr>
        <w:t>Hepatorepair</w:t>
      </w:r>
      <w:r w:rsidR="001A25A0" w:rsidRPr="00C039BF">
        <w:rPr>
          <w:rFonts w:ascii="Times New Roman" w:hAnsi="Times New Roman"/>
          <w:sz w:val="24"/>
          <w:szCs w:val="24"/>
        </w:rPr>
        <w:t>. Sehingga dapat dibuat dalam bentuk minuman serbuk siap seduh yang lebih stabil</w:t>
      </w:r>
      <w:r>
        <w:rPr>
          <w:rFonts w:ascii="Times New Roman" w:hAnsi="Times New Roman"/>
          <w:sz w:val="24"/>
          <w:szCs w:val="24"/>
        </w:rPr>
        <w:t xml:space="preserve"> </w:t>
      </w:r>
      <w:r w:rsidR="001A25A0" w:rsidRPr="00A41158">
        <w:rPr>
          <w:rFonts w:ascii="Times New Roman" w:hAnsi="Times New Roman"/>
          <w:sz w:val="24"/>
          <w:szCs w:val="24"/>
        </w:rPr>
        <w:t>dan efektif</w:t>
      </w:r>
    </w:p>
    <w:p w14:paraId="77A2F91C" w14:textId="7DBD984C" w:rsidR="00A41158" w:rsidRDefault="00A41158" w:rsidP="00A41158">
      <w:pPr>
        <w:pStyle w:val="ListParagraph"/>
        <w:spacing w:after="0" w:line="240" w:lineRule="auto"/>
        <w:jc w:val="both"/>
        <w:rPr>
          <w:rFonts w:ascii="Times New Roman" w:hAnsi="Times New Roman"/>
          <w:sz w:val="24"/>
          <w:szCs w:val="24"/>
        </w:rPr>
      </w:pPr>
      <w:r>
        <w:rPr>
          <w:rFonts w:ascii="Times New Roman" w:hAnsi="Times New Roman"/>
          <w:sz w:val="24"/>
          <w:szCs w:val="24"/>
        </w:rPr>
        <w:t>Gambar 1. Pemberian materi dan Penyuluhan</w:t>
      </w:r>
    </w:p>
    <w:p w14:paraId="6D88881A" w14:textId="77777777" w:rsidR="00A41158" w:rsidRDefault="00A41158" w:rsidP="00A41158">
      <w:pPr>
        <w:pStyle w:val="ListParagraph"/>
        <w:spacing w:after="0" w:line="240" w:lineRule="auto"/>
        <w:jc w:val="both"/>
        <w:rPr>
          <w:rFonts w:ascii="Times New Roman" w:hAnsi="Times New Roman"/>
          <w:sz w:val="24"/>
          <w:szCs w:val="24"/>
        </w:rPr>
      </w:pPr>
    </w:p>
    <w:p w14:paraId="0EE1B03C" w14:textId="63C9E498" w:rsidR="003619CC" w:rsidRPr="00C039BF" w:rsidRDefault="003619CC" w:rsidP="003619CC">
      <w:pPr>
        <w:pStyle w:val="ListParagraph"/>
        <w:numPr>
          <w:ilvl w:val="0"/>
          <w:numId w:val="8"/>
        </w:numPr>
        <w:spacing w:after="0" w:line="360" w:lineRule="auto"/>
        <w:jc w:val="both"/>
        <w:rPr>
          <w:rFonts w:ascii="Times New Roman" w:hAnsi="Times New Roman"/>
          <w:sz w:val="24"/>
          <w:szCs w:val="24"/>
        </w:rPr>
      </w:pPr>
      <w:r w:rsidRPr="00C039BF">
        <w:rPr>
          <w:rFonts w:ascii="Times New Roman" w:hAnsi="Times New Roman"/>
          <w:sz w:val="24"/>
          <w:szCs w:val="24"/>
        </w:rPr>
        <w:t>Diskusi</w:t>
      </w:r>
    </w:p>
    <w:p w14:paraId="0332AB8B" w14:textId="17C59E88" w:rsidR="003619CC" w:rsidRPr="00C039BF" w:rsidRDefault="003619CC" w:rsidP="003619CC">
      <w:pPr>
        <w:pStyle w:val="ListParagraph"/>
        <w:spacing w:after="0" w:line="360" w:lineRule="auto"/>
        <w:jc w:val="both"/>
        <w:rPr>
          <w:rFonts w:ascii="Times New Roman" w:hAnsi="Times New Roman"/>
          <w:sz w:val="24"/>
          <w:szCs w:val="24"/>
        </w:rPr>
      </w:pPr>
      <w:r w:rsidRPr="00C039BF">
        <w:rPr>
          <w:rFonts w:ascii="Times New Roman" w:hAnsi="Times New Roman"/>
          <w:sz w:val="24"/>
          <w:szCs w:val="24"/>
        </w:rPr>
        <w:t xml:space="preserve">Selanjutnya </w:t>
      </w:r>
      <w:r w:rsidRPr="00C039BF">
        <w:rPr>
          <w:rFonts w:ascii="Times New Roman" w:hAnsi="Times New Roman"/>
          <w:sz w:val="24"/>
          <w:szCs w:val="24"/>
        </w:rPr>
        <w:t xml:space="preserve">dilakukan diskusi berupa tanya jawab dengan masyarakat terkait hal-hal yang </w:t>
      </w:r>
      <w:r w:rsidRPr="00C039BF">
        <w:rPr>
          <w:rFonts w:ascii="Times New Roman" w:hAnsi="Times New Roman"/>
          <w:sz w:val="24"/>
          <w:szCs w:val="24"/>
        </w:rPr>
        <w:t xml:space="preserve">berkaitan dengan </w:t>
      </w:r>
      <w:r w:rsidR="003115DA" w:rsidRPr="00C039BF">
        <w:rPr>
          <w:rFonts w:ascii="Times New Roman" w:hAnsi="Times New Roman"/>
          <w:sz w:val="24"/>
          <w:szCs w:val="24"/>
        </w:rPr>
        <w:t>materi materi pembuatan serbuk jamu dan masalah-masalah yang berkaitan dengan pembuatannya. Narasumber dan tim meberi tanggapan terkait pertnayaan dari peserta.</w:t>
      </w:r>
    </w:p>
    <w:p w14:paraId="535FA240" w14:textId="420357AC" w:rsidR="003115DA" w:rsidRPr="00C039BF" w:rsidRDefault="003115DA" w:rsidP="003619CC">
      <w:pPr>
        <w:pStyle w:val="ListParagraph"/>
        <w:spacing w:after="0" w:line="360" w:lineRule="auto"/>
        <w:jc w:val="both"/>
        <w:rPr>
          <w:rFonts w:ascii="Times New Roman" w:hAnsi="Times New Roman"/>
          <w:sz w:val="24"/>
          <w:szCs w:val="24"/>
        </w:rPr>
      </w:pPr>
      <w:r w:rsidRPr="00C039BF">
        <w:rPr>
          <w:rFonts w:ascii="Times New Roman" w:hAnsi="Times New Roman"/>
          <w:noProof/>
          <w:sz w:val="24"/>
          <w:szCs w:val="24"/>
        </w:rPr>
        <w:drawing>
          <wp:inline distT="0" distB="0" distL="0" distR="0" wp14:anchorId="7AD2FC25" wp14:editId="2765A0F5">
            <wp:extent cx="2101932" cy="15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2134757" cy="1608163"/>
                    </a:xfrm>
                    <a:prstGeom prst="rect">
                      <a:avLst/>
                    </a:prstGeom>
                    <a:noFill/>
                  </pic:spPr>
                </pic:pic>
              </a:graphicData>
            </a:graphic>
          </wp:inline>
        </w:drawing>
      </w:r>
    </w:p>
    <w:p w14:paraId="5FD8D47B" w14:textId="26CCC149" w:rsidR="003115DA" w:rsidRDefault="00914426" w:rsidP="00A41158">
      <w:pPr>
        <w:pStyle w:val="ListParagraph"/>
        <w:spacing w:after="0" w:line="240" w:lineRule="auto"/>
        <w:jc w:val="both"/>
        <w:rPr>
          <w:rFonts w:ascii="Times New Roman" w:hAnsi="Times New Roman"/>
          <w:sz w:val="24"/>
          <w:szCs w:val="24"/>
        </w:rPr>
      </w:pPr>
      <w:r w:rsidRPr="00C039BF">
        <w:rPr>
          <w:rFonts w:ascii="Times New Roman" w:hAnsi="Times New Roman"/>
          <w:sz w:val="24"/>
          <w:szCs w:val="24"/>
        </w:rPr>
        <w:t>Gambar 2 . Diskusi dan tanya jawab</w:t>
      </w:r>
    </w:p>
    <w:p w14:paraId="181FC5B8" w14:textId="77777777" w:rsidR="00A41158" w:rsidRPr="00C039BF" w:rsidRDefault="00A41158" w:rsidP="00A41158">
      <w:pPr>
        <w:pStyle w:val="ListParagraph"/>
        <w:spacing w:after="0" w:line="240" w:lineRule="auto"/>
        <w:jc w:val="both"/>
        <w:rPr>
          <w:rFonts w:ascii="Times New Roman" w:hAnsi="Times New Roman"/>
          <w:sz w:val="24"/>
          <w:szCs w:val="24"/>
        </w:rPr>
      </w:pPr>
    </w:p>
    <w:p w14:paraId="20F2260D" w14:textId="2CA46982" w:rsidR="003619CC" w:rsidRPr="00C039BF" w:rsidRDefault="003619CC" w:rsidP="003619CC">
      <w:pPr>
        <w:pStyle w:val="ListParagraph"/>
        <w:numPr>
          <w:ilvl w:val="0"/>
          <w:numId w:val="8"/>
        </w:numPr>
        <w:spacing w:after="0" w:line="360" w:lineRule="auto"/>
        <w:jc w:val="both"/>
        <w:rPr>
          <w:rFonts w:ascii="Times New Roman" w:hAnsi="Times New Roman"/>
          <w:sz w:val="24"/>
          <w:szCs w:val="24"/>
        </w:rPr>
      </w:pPr>
      <w:r w:rsidRPr="00C039BF">
        <w:rPr>
          <w:rFonts w:ascii="Times New Roman" w:hAnsi="Times New Roman"/>
          <w:sz w:val="24"/>
          <w:szCs w:val="24"/>
        </w:rPr>
        <w:t xml:space="preserve">Praktek </w:t>
      </w:r>
    </w:p>
    <w:p w14:paraId="3A7061CA" w14:textId="425FE53D" w:rsidR="003115DA" w:rsidRPr="00C039BF" w:rsidRDefault="003115DA" w:rsidP="003115DA">
      <w:pPr>
        <w:pStyle w:val="ListParagraph"/>
        <w:spacing w:after="0" w:line="360" w:lineRule="auto"/>
        <w:jc w:val="both"/>
        <w:rPr>
          <w:rFonts w:ascii="Times New Roman" w:hAnsi="Times New Roman"/>
          <w:sz w:val="24"/>
          <w:szCs w:val="24"/>
        </w:rPr>
      </w:pPr>
      <w:r w:rsidRPr="00C039BF">
        <w:rPr>
          <w:rFonts w:ascii="Times New Roman" w:hAnsi="Times New Roman"/>
          <w:sz w:val="24"/>
          <w:szCs w:val="24"/>
        </w:rPr>
        <w:t>Tim dosen mendemonstrasikan cara pembuatan serbuk herbal kemudian melakukan pendampiungan dalam pembuatan serbuk herbal. Selanjutnya peserta di edukasi cara pengemasan dan labeling sehingga produk dapat bernilai ekonomis.</w:t>
      </w:r>
    </w:p>
    <w:p w14:paraId="2FFE1F1D" w14:textId="6A9BBB39" w:rsidR="00914426" w:rsidRPr="00C039BF" w:rsidRDefault="00914426" w:rsidP="003115DA">
      <w:pPr>
        <w:pStyle w:val="ListParagraph"/>
        <w:spacing w:after="0" w:line="360" w:lineRule="auto"/>
        <w:jc w:val="both"/>
        <w:rPr>
          <w:rFonts w:ascii="Times New Roman" w:hAnsi="Times New Roman"/>
          <w:sz w:val="24"/>
          <w:szCs w:val="24"/>
        </w:rPr>
      </w:pPr>
      <w:r w:rsidRPr="00C039BF">
        <w:rPr>
          <w:rFonts w:ascii="Times New Roman" w:hAnsi="Times New Roman"/>
          <w:noProof/>
          <w:sz w:val="24"/>
          <w:szCs w:val="24"/>
        </w:rPr>
        <w:drawing>
          <wp:anchor distT="0" distB="0" distL="114300" distR="114300" simplePos="0" relativeHeight="251660288" behindDoc="0" locked="0" layoutInCell="1" allowOverlap="1" wp14:anchorId="0B793984" wp14:editId="736A7BC8">
            <wp:simplePos x="0" y="0"/>
            <wp:positionH relativeFrom="column">
              <wp:posOffset>562478</wp:posOffset>
            </wp:positionH>
            <wp:positionV relativeFrom="paragraph">
              <wp:posOffset>20320</wp:posOffset>
            </wp:positionV>
            <wp:extent cx="2312670" cy="231013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2670" cy="2310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4E178" w14:textId="1F1AA05F" w:rsidR="00914426" w:rsidRPr="00C039BF" w:rsidRDefault="00914426" w:rsidP="003115DA">
      <w:pPr>
        <w:pStyle w:val="ListParagraph"/>
        <w:spacing w:after="0" w:line="360" w:lineRule="auto"/>
        <w:jc w:val="both"/>
        <w:rPr>
          <w:rFonts w:ascii="Times New Roman" w:hAnsi="Times New Roman"/>
          <w:sz w:val="24"/>
          <w:szCs w:val="24"/>
        </w:rPr>
      </w:pPr>
    </w:p>
    <w:p w14:paraId="5B8725F1" w14:textId="373D6F9A" w:rsidR="00914426" w:rsidRPr="00C039BF" w:rsidRDefault="00914426" w:rsidP="003115DA">
      <w:pPr>
        <w:pStyle w:val="ListParagraph"/>
        <w:spacing w:after="0" w:line="360" w:lineRule="auto"/>
        <w:jc w:val="both"/>
        <w:rPr>
          <w:rFonts w:ascii="Times New Roman" w:hAnsi="Times New Roman"/>
          <w:sz w:val="24"/>
          <w:szCs w:val="24"/>
        </w:rPr>
      </w:pPr>
    </w:p>
    <w:p w14:paraId="7F08157B" w14:textId="7ED3F481" w:rsidR="00914426" w:rsidRPr="00C039BF" w:rsidRDefault="00914426" w:rsidP="003115DA">
      <w:pPr>
        <w:pStyle w:val="ListParagraph"/>
        <w:spacing w:after="0" w:line="360" w:lineRule="auto"/>
        <w:jc w:val="both"/>
        <w:rPr>
          <w:rFonts w:ascii="Times New Roman" w:hAnsi="Times New Roman"/>
          <w:sz w:val="24"/>
          <w:szCs w:val="24"/>
        </w:rPr>
      </w:pPr>
    </w:p>
    <w:p w14:paraId="7D43662D" w14:textId="2C8D120A" w:rsidR="00914426" w:rsidRPr="00C039BF" w:rsidRDefault="00914426" w:rsidP="003115DA">
      <w:pPr>
        <w:pStyle w:val="ListParagraph"/>
        <w:spacing w:after="0" w:line="360" w:lineRule="auto"/>
        <w:jc w:val="both"/>
        <w:rPr>
          <w:rFonts w:ascii="Times New Roman" w:hAnsi="Times New Roman"/>
          <w:sz w:val="24"/>
          <w:szCs w:val="24"/>
        </w:rPr>
      </w:pPr>
    </w:p>
    <w:p w14:paraId="1713FF74" w14:textId="3432DD86" w:rsidR="00914426" w:rsidRPr="00C039BF" w:rsidRDefault="00914426" w:rsidP="003115DA">
      <w:pPr>
        <w:pStyle w:val="ListParagraph"/>
        <w:spacing w:after="0" w:line="360" w:lineRule="auto"/>
        <w:jc w:val="both"/>
        <w:rPr>
          <w:rFonts w:ascii="Times New Roman" w:hAnsi="Times New Roman"/>
          <w:sz w:val="24"/>
          <w:szCs w:val="24"/>
        </w:rPr>
      </w:pPr>
    </w:p>
    <w:p w14:paraId="37B742C7" w14:textId="4527DB68" w:rsidR="00914426" w:rsidRPr="00C039BF" w:rsidRDefault="00914426" w:rsidP="00A41158">
      <w:pPr>
        <w:pStyle w:val="ListParagraph"/>
        <w:spacing w:after="0" w:line="240" w:lineRule="auto"/>
        <w:jc w:val="both"/>
        <w:rPr>
          <w:rFonts w:ascii="Times New Roman" w:hAnsi="Times New Roman"/>
          <w:sz w:val="24"/>
          <w:szCs w:val="24"/>
        </w:rPr>
      </w:pPr>
      <w:r w:rsidRPr="00C039BF">
        <w:rPr>
          <w:rFonts w:ascii="Times New Roman" w:hAnsi="Times New Roman"/>
          <w:sz w:val="24"/>
          <w:szCs w:val="24"/>
        </w:rPr>
        <w:lastRenderedPageBreak/>
        <w:t>Gambar 3. Pengenalan Tanaman Herbal</w:t>
      </w:r>
    </w:p>
    <w:p w14:paraId="25EC5EDD" w14:textId="601C85DD" w:rsidR="00914426" w:rsidRPr="00C039BF" w:rsidRDefault="00914426" w:rsidP="003115DA">
      <w:pPr>
        <w:pStyle w:val="ListParagraph"/>
        <w:spacing w:after="0" w:line="360" w:lineRule="auto"/>
        <w:jc w:val="both"/>
        <w:rPr>
          <w:rFonts w:ascii="Times New Roman" w:hAnsi="Times New Roman"/>
          <w:sz w:val="24"/>
          <w:szCs w:val="24"/>
        </w:rPr>
      </w:pPr>
      <w:r w:rsidRPr="00C039BF">
        <w:rPr>
          <w:rFonts w:ascii="Times New Roman" w:hAnsi="Times New Roman"/>
          <w:noProof/>
          <w:sz w:val="24"/>
          <w:szCs w:val="24"/>
        </w:rPr>
        <w:drawing>
          <wp:inline distT="0" distB="0" distL="0" distR="0" wp14:anchorId="4A90BF90" wp14:editId="34243222">
            <wp:extent cx="2694940" cy="1638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4940" cy="1638300"/>
                    </a:xfrm>
                    <a:prstGeom prst="rect">
                      <a:avLst/>
                    </a:prstGeom>
                    <a:noFill/>
                  </pic:spPr>
                </pic:pic>
              </a:graphicData>
            </a:graphic>
          </wp:inline>
        </w:drawing>
      </w:r>
      <w:r w:rsidRPr="00C039BF">
        <w:rPr>
          <w:rFonts w:ascii="Times New Roman" w:hAnsi="Times New Roman"/>
          <w:sz w:val="24"/>
          <w:szCs w:val="24"/>
        </w:rPr>
        <w:br/>
      </w:r>
    </w:p>
    <w:p w14:paraId="34886637" w14:textId="41484E85" w:rsidR="00914426" w:rsidRPr="00C039BF" w:rsidRDefault="00A41158" w:rsidP="003115DA">
      <w:pPr>
        <w:pStyle w:val="ListParagraph"/>
        <w:spacing w:after="0" w:line="360" w:lineRule="auto"/>
        <w:jc w:val="both"/>
        <w:rPr>
          <w:rFonts w:ascii="Times New Roman" w:hAnsi="Times New Roman"/>
          <w:sz w:val="24"/>
          <w:szCs w:val="24"/>
        </w:rPr>
      </w:pPr>
      <w:r w:rsidRPr="00C039BF">
        <w:rPr>
          <w:rFonts w:ascii="Times New Roman" w:hAnsi="Times New Roman"/>
          <w:noProof/>
          <w:sz w:val="24"/>
          <w:szCs w:val="24"/>
        </w:rPr>
        <w:drawing>
          <wp:anchor distT="0" distB="0" distL="114300" distR="114300" simplePos="0" relativeHeight="251663360" behindDoc="0" locked="0" layoutInCell="1" allowOverlap="1" wp14:anchorId="57817F89" wp14:editId="20072E61">
            <wp:simplePos x="0" y="0"/>
            <wp:positionH relativeFrom="column">
              <wp:posOffset>3226254</wp:posOffset>
            </wp:positionH>
            <wp:positionV relativeFrom="paragraph">
              <wp:posOffset>6952</wp:posOffset>
            </wp:positionV>
            <wp:extent cx="2374900" cy="1783715"/>
            <wp:effectExtent l="0" t="0" r="6350" b="698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74900" cy="1783715"/>
                    </a:xfrm>
                    <a:prstGeom prst="rect">
                      <a:avLst/>
                    </a:prstGeom>
                    <a:noFill/>
                  </pic:spPr>
                </pic:pic>
              </a:graphicData>
            </a:graphic>
            <wp14:sizeRelH relativeFrom="margin">
              <wp14:pctWidth>0</wp14:pctWidth>
            </wp14:sizeRelH>
            <wp14:sizeRelV relativeFrom="margin">
              <wp14:pctHeight>0</wp14:pctHeight>
            </wp14:sizeRelV>
          </wp:anchor>
        </w:drawing>
      </w:r>
      <w:r w:rsidR="00914426" w:rsidRPr="00C039BF">
        <w:rPr>
          <w:rFonts w:ascii="Times New Roman" w:hAnsi="Times New Roman"/>
          <w:noProof/>
          <w:sz w:val="24"/>
          <w:szCs w:val="24"/>
        </w:rPr>
        <w:drawing>
          <wp:anchor distT="0" distB="0" distL="114300" distR="114300" simplePos="0" relativeHeight="251662336" behindDoc="0" locked="0" layoutInCell="1" allowOverlap="1" wp14:anchorId="5C5CC91E" wp14:editId="2921F63F">
            <wp:simplePos x="0" y="0"/>
            <wp:positionH relativeFrom="column">
              <wp:posOffset>4089400</wp:posOffset>
            </wp:positionH>
            <wp:positionV relativeFrom="paragraph">
              <wp:posOffset>7701280</wp:posOffset>
            </wp:positionV>
            <wp:extent cx="2814955" cy="1592580"/>
            <wp:effectExtent l="0" t="0" r="4445"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4955"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14426" w:rsidRPr="00C039BF">
        <w:rPr>
          <w:rFonts w:ascii="Times New Roman" w:hAnsi="Times New Roman"/>
          <w:noProof/>
          <w:sz w:val="24"/>
          <w:szCs w:val="24"/>
        </w:rPr>
        <w:drawing>
          <wp:inline distT="0" distB="0" distL="0" distR="0" wp14:anchorId="29A69FE6" wp14:editId="151E35ED">
            <wp:extent cx="2828290" cy="1600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8290" cy="1600200"/>
                    </a:xfrm>
                    <a:prstGeom prst="rect">
                      <a:avLst/>
                    </a:prstGeom>
                    <a:noFill/>
                  </pic:spPr>
                </pic:pic>
              </a:graphicData>
            </a:graphic>
          </wp:inline>
        </w:drawing>
      </w:r>
    </w:p>
    <w:p w14:paraId="1F9A3B7B" w14:textId="29DA4E40" w:rsidR="00914426" w:rsidRDefault="00914426" w:rsidP="00A41158">
      <w:pPr>
        <w:pStyle w:val="ListParagraph"/>
        <w:spacing w:after="0" w:line="240" w:lineRule="auto"/>
        <w:jc w:val="both"/>
        <w:rPr>
          <w:rFonts w:ascii="Times New Roman" w:hAnsi="Times New Roman"/>
          <w:sz w:val="24"/>
          <w:szCs w:val="24"/>
        </w:rPr>
      </w:pPr>
      <w:r w:rsidRPr="00C039BF">
        <w:rPr>
          <w:rFonts w:ascii="Times New Roman" w:hAnsi="Times New Roman"/>
          <w:sz w:val="24"/>
          <w:szCs w:val="24"/>
        </w:rPr>
        <w:t>Gambar 4. Praktek pembuatan Jamu serbuk siap seduh</w:t>
      </w:r>
    </w:p>
    <w:p w14:paraId="36F8AA05" w14:textId="77777777" w:rsidR="00A41158" w:rsidRPr="00C039BF" w:rsidRDefault="00A41158" w:rsidP="00A41158">
      <w:pPr>
        <w:pStyle w:val="ListParagraph"/>
        <w:spacing w:after="0" w:line="240" w:lineRule="auto"/>
        <w:jc w:val="both"/>
        <w:rPr>
          <w:rFonts w:ascii="Times New Roman" w:hAnsi="Times New Roman"/>
          <w:sz w:val="24"/>
          <w:szCs w:val="24"/>
        </w:rPr>
      </w:pPr>
    </w:p>
    <w:p w14:paraId="0921C822" w14:textId="5217425A" w:rsidR="001A25A0" w:rsidRPr="00C039BF" w:rsidRDefault="003619CC" w:rsidP="003619CC">
      <w:pPr>
        <w:pStyle w:val="ListParagraph"/>
        <w:numPr>
          <w:ilvl w:val="0"/>
          <w:numId w:val="8"/>
        </w:numPr>
        <w:spacing w:after="0" w:line="360" w:lineRule="auto"/>
        <w:jc w:val="both"/>
        <w:rPr>
          <w:rFonts w:ascii="Times New Roman" w:hAnsi="Times New Roman"/>
          <w:sz w:val="24"/>
          <w:szCs w:val="24"/>
        </w:rPr>
      </w:pPr>
      <w:r w:rsidRPr="00C039BF">
        <w:rPr>
          <w:rFonts w:ascii="Times New Roman" w:hAnsi="Times New Roman"/>
          <w:sz w:val="24"/>
          <w:szCs w:val="24"/>
        </w:rPr>
        <w:t>Evaluasi</w:t>
      </w:r>
    </w:p>
    <w:p w14:paraId="469E265C" w14:textId="77777777" w:rsidR="00BB62D3" w:rsidRDefault="00153A8F" w:rsidP="00BB62D3">
      <w:pPr>
        <w:pStyle w:val="ListParagraph"/>
        <w:tabs>
          <w:tab w:val="left" w:pos="299"/>
          <w:tab w:val="left" w:pos="1418"/>
          <w:tab w:val="left" w:pos="6041"/>
        </w:tabs>
        <w:spacing w:line="360" w:lineRule="auto"/>
        <w:jc w:val="both"/>
        <w:rPr>
          <w:rFonts w:ascii="Times New Roman" w:hAnsi="Times New Roman"/>
          <w:sz w:val="24"/>
          <w:szCs w:val="24"/>
          <w:lang w:val="id-ID"/>
        </w:rPr>
      </w:pPr>
      <w:r w:rsidRPr="00C039BF">
        <w:rPr>
          <w:rFonts w:ascii="Times New Roman" w:hAnsi="Times New Roman"/>
          <w:sz w:val="24"/>
          <w:szCs w:val="24"/>
        </w:rPr>
        <w:t>Evaluasi kegiatan pengabdian masyarakat dilakukan setelah sesi penyuluhan dan Pelatihan. Tim pengabdian menyiapkan waktu untuk dilakukan sesi tanya jawab</w:t>
      </w:r>
      <w:r w:rsidRPr="00C039BF">
        <w:rPr>
          <w:rFonts w:ascii="Times New Roman" w:hAnsi="Times New Roman"/>
          <w:sz w:val="24"/>
          <w:szCs w:val="24"/>
          <w:lang w:val="id-ID"/>
        </w:rPr>
        <w:t xml:space="preserve"> pada hari </w:t>
      </w:r>
      <w:r w:rsidRPr="00C039BF">
        <w:rPr>
          <w:rFonts w:ascii="Times New Roman" w:hAnsi="Times New Roman"/>
          <w:sz w:val="24"/>
          <w:szCs w:val="24"/>
        </w:rPr>
        <w:t>yang sama. Pada sesi ini</w:t>
      </w:r>
      <w:r w:rsidRPr="00C039BF">
        <w:rPr>
          <w:rFonts w:ascii="Times New Roman" w:hAnsi="Times New Roman"/>
          <w:sz w:val="24"/>
          <w:szCs w:val="24"/>
          <w:lang w:val="id-ID"/>
        </w:rPr>
        <w:t>,</w:t>
      </w:r>
      <w:r w:rsidRPr="00C039BF">
        <w:rPr>
          <w:rFonts w:ascii="Times New Roman" w:hAnsi="Times New Roman"/>
          <w:sz w:val="24"/>
          <w:szCs w:val="24"/>
        </w:rPr>
        <w:t xml:space="preserve"> diskusi berlangsung dua arah. Peserta memberikan pertanyaan kepada tim pengabdian masyarakat  berupa hal – hal yang masih membutuhkan penjelasan. Untuk memastikan bahwa peserta telah </w:t>
      </w:r>
      <w:r w:rsidRPr="00C039BF">
        <w:rPr>
          <w:rFonts w:ascii="Times New Roman" w:hAnsi="Times New Roman"/>
          <w:sz w:val="24"/>
          <w:szCs w:val="24"/>
        </w:rPr>
        <w:t>memahami materi, tim pelaksana juga memberikan beberapa pertanyaan terkait materi yang disampaikan sebelumnya. Selain itu peserta dibagikan beberapa sampel tanaman yang berkhasiat obat sehingga</w:t>
      </w:r>
      <w:r w:rsidRPr="00C039BF">
        <w:rPr>
          <w:rFonts w:ascii="Times New Roman" w:hAnsi="Times New Roman"/>
          <w:sz w:val="24"/>
          <w:szCs w:val="24"/>
          <w:lang w:val="id-ID"/>
        </w:rPr>
        <w:t xml:space="preserve"> diharapkan peserta</w:t>
      </w:r>
      <w:r w:rsidRPr="00C039BF">
        <w:rPr>
          <w:rFonts w:ascii="Times New Roman" w:hAnsi="Times New Roman"/>
          <w:sz w:val="24"/>
          <w:szCs w:val="24"/>
        </w:rPr>
        <w:t xml:space="preserve"> lebih familiar dengan bentuk dan jenisnya</w:t>
      </w:r>
      <w:r w:rsidRPr="00C039BF">
        <w:rPr>
          <w:rFonts w:ascii="Times New Roman" w:hAnsi="Times New Roman"/>
          <w:sz w:val="24"/>
          <w:szCs w:val="24"/>
          <w:lang w:val="id-ID"/>
        </w:rPr>
        <w:t xml:space="preserve">. </w:t>
      </w:r>
    </w:p>
    <w:p w14:paraId="68EE319D" w14:textId="640791CF" w:rsidR="001A25A0" w:rsidRPr="00C039BF" w:rsidRDefault="001A25A0" w:rsidP="00BB62D3">
      <w:pPr>
        <w:pStyle w:val="ListParagraph"/>
        <w:tabs>
          <w:tab w:val="left" w:pos="299"/>
          <w:tab w:val="left" w:pos="1418"/>
          <w:tab w:val="left" w:pos="6041"/>
        </w:tabs>
        <w:spacing w:line="360" w:lineRule="auto"/>
        <w:jc w:val="both"/>
        <w:rPr>
          <w:rFonts w:ascii="Times New Roman" w:hAnsi="Times New Roman"/>
          <w:sz w:val="24"/>
          <w:szCs w:val="24"/>
        </w:rPr>
      </w:pPr>
    </w:p>
    <w:p w14:paraId="2D96D0DA" w14:textId="77777777" w:rsidR="001A25A0" w:rsidRPr="00C039BF" w:rsidRDefault="001A25A0" w:rsidP="00886D01">
      <w:pPr>
        <w:spacing w:after="0" w:line="360" w:lineRule="auto"/>
        <w:jc w:val="both"/>
        <w:rPr>
          <w:rFonts w:ascii="Times New Roman" w:hAnsi="Times New Roman"/>
          <w:sz w:val="24"/>
          <w:szCs w:val="24"/>
        </w:rPr>
      </w:pPr>
    </w:p>
    <w:p w14:paraId="0FEFC4B4" w14:textId="2A1E09AD" w:rsidR="001A25A0" w:rsidRPr="00C039BF" w:rsidRDefault="001A25A0" w:rsidP="00886D01">
      <w:pPr>
        <w:spacing w:after="0" w:line="360" w:lineRule="auto"/>
        <w:jc w:val="both"/>
        <w:rPr>
          <w:rFonts w:ascii="Times New Roman" w:hAnsi="Times New Roman"/>
          <w:sz w:val="24"/>
          <w:szCs w:val="24"/>
        </w:rPr>
      </w:pPr>
    </w:p>
    <w:p w14:paraId="1EEC3822" w14:textId="2588A547" w:rsidR="001A25A0" w:rsidRPr="00C039BF" w:rsidRDefault="001A25A0" w:rsidP="00886D01">
      <w:pPr>
        <w:spacing w:after="0" w:line="360" w:lineRule="auto"/>
        <w:jc w:val="both"/>
        <w:rPr>
          <w:rFonts w:ascii="Times New Roman" w:hAnsi="Times New Roman"/>
          <w:sz w:val="24"/>
          <w:szCs w:val="24"/>
        </w:rPr>
      </w:pPr>
    </w:p>
    <w:p w14:paraId="0C69AD1A" w14:textId="0CC62F42" w:rsidR="001A25A0" w:rsidRPr="00C039BF" w:rsidRDefault="001A25A0" w:rsidP="00886D01">
      <w:pPr>
        <w:spacing w:after="0" w:line="360" w:lineRule="auto"/>
        <w:jc w:val="both"/>
        <w:rPr>
          <w:rFonts w:ascii="Times New Roman" w:hAnsi="Times New Roman"/>
          <w:sz w:val="24"/>
          <w:szCs w:val="24"/>
        </w:rPr>
      </w:pPr>
    </w:p>
    <w:p w14:paraId="3D0081D7" w14:textId="02ECC8D9" w:rsidR="001A25A0" w:rsidRPr="00C039BF" w:rsidRDefault="001A25A0" w:rsidP="00886D01">
      <w:pPr>
        <w:spacing w:after="0" w:line="360" w:lineRule="auto"/>
        <w:jc w:val="both"/>
        <w:rPr>
          <w:rFonts w:ascii="Times New Roman" w:hAnsi="Times New Roman"/>
          <w:sz w:val="24"/>
          <w:szCs w:val="24"/>
        </w:rPr>
      </w:pPr>
    </w:p>
    <w:p w14:paraId="2BD8ACB2" w14:textId="49C866D9" w:rsidR="001A25A0" w:rsidRPr="00C039BF" w:rsidRDefault="001A25A0" w:rsidP="00886D01">
      <w:pPr>
        <w:spacing w:after="0" w:line="360" w:lineRule="auto"/>
        <w:jc w:val="both"/>
        <w:rPr>
          <w:rFonts w:ascii="Times New Roman" w:hAnsi="Times New Roman"/>
          <w:sz w:val="24"/>
          <w:szCs w:val="24"/>
        </w:rPr>
      </w:pPr>
    </w:p>
    <w:p w14:paraId="580F0A7F" w14:textId="77777777" w:rsidR="00BB62D3" w:rsidRDefault="00914426" w:rsidP="00BB62D3">
      <w:pPr>
        <w:spacing w:after="0" w:line="240" w:lineRule="auto"/>
        <w:ind w:firstLine="720"/>
        <w:jc w:val="both"/>
        <w:rPr>
          <w:rFonts w:ascii="Times New Roman" w:hAnsi="Times New Roman"/>
          <w:sz w:val="24"/>
          <w:szCs w:val="24"/>
        </w:rPr>
      </w:pPr>
      <w:r w:rsidRPr="00C039BF">
        <w:rPr>
          <w:rFonts w:ascii="Times New Roman" w:hAnsi="Times New Roman"/>
          <w:sz w:val="24"/>
          <w:szCs w:val="24"/>
        </w:rPr>
        <w:t>Gambar 5. Evaluasi dan umpan</w:t>
      </w:r>
    </w:p>
    <w:p w14:paraId="0B89C26C" w14:textId="4305FEDC" w:rsidR="001A25A0" w:rsidRPr="00C039BF" w:rsidRDefault="00914426" w:rsidP="00BB62D3">
      <w:pPr>
        <w:spacing w:after="0" w:line="240" w:lineRule="auto"/>
        <w:ind w:firstLine="720"/>
        <w:jc w:val="both"/>
        <w:rPr>
          <w:rFonts w:ascii="Times New Roman" w:hAnsi="Times New Roman"/>
          <w:sz w:val="24"/>
          <w:szCs w:val="24"/>
        </w:rPr>
      </w:pPr>
      <w:r w:rsidRPr="00C039BF">
        <w:rPr>
          <w:rFonts w:ascii="Times New Roman" w:hAnsi="Times New Roman"/>
          <w:sz w:val="24"/>
          <w:szCs w:val="24"/>
        </w:rPr>
        <w:t>balik dengan mitra</w:t>
      </w:r>
    </w:p>
    <w:p w14:paraId="4058FAFF" w14:textId="20F3C372" w:rsidR="001A25A0" w:rsidRPr="00C039BF" w:rsidRDefault="00914426" w:rsidP="00886D01">
      <w:pPr>
        <w:spacing w:after="0" w:line="360" w:lineRule="auto"/>
        <w:jc w:val="both"/>
        <w:rPr>
          <w:rFonts w:ascii="Times New Roman" w:hAnsi="Times New Roman"/>
          <w:sz w:val="24"/>
          <w:szCs w:val="24"/>
        </w:rPr>
      </w:pPr>
      <w:r w:rsidRPr="00C039BF">
        <w:rPr>
          <w:rFonts w:ascii="Times New Roman" w:hAnsi="Times New Roman"/>
          <w:noProof/>
          <w:sz w:val="24"/>
          <w:szCs w:val="24"/>
        </w:rPr>
        <w:drawing>
          <wp:anchor distT="0" distB="0" distL="114300" distR="114300" simplePos="0" relativeHeight="251665408" behindDoc="0" locked="0" layoutInCell="1" allowOverlap="1" wp14:anchorId="5D390D1C" wp14:editId="547D7A69">
            <wp:simplePos x="0" y="0"/>
            <wp:positionH relativeFrom="column">
              <wp:posOffset>592077</wp:posOffset>
            </wp:positionH>
            <wp:positionV relativeFrom="paragraph">
              <wp:posOffset>11075</wp:posOffset>
            </wp:positionV>
            <wp:extent cx="1888176" cy="2035307"/>
            <wp:effectExtent l="0" t="0" r="0" b="317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88176" cy="2035307"/>
                    </a:xfrm>
                    <a:prstGeom prst="rect">
                      <a:avLst/>
                    </a:prstGeom>
                    <a:noFill/>
                  </pic:spPr>
                </pic:pic>
              </a:graphicData>
            </a:graphic>
            <wp14:sizeRelH relativeFrom="margin">
              <wp14:pctWidth>0</wp14:pctWidth>
            </wp14:sizeRelH>
            <wp14:sizeRelV relativeFrom="margin">
              <wp14:pctHeight>0</wp14:pctHeight>
            </wp14:sizeRelV>
          </wp:anchor>
        </w:drawing>
      </w:r>
    </w:p>
    <w:p w14:paraId="4BA888F1" w14:textId="10D96899" w:rsidR="001A25A0" w:rsidRPr="00C039BF" w:rsidRDefault="001A25A0" w:rsidP="00886D01">
      <w:pPr>
        <w:spacing w:after="0" w:line="360" w:lineRule="auto"/>
        <w:jc w:val="both"/>
        <w:rPr>
          <w:rFonts w:ascii="Times New Roman" w:hAnsi="Times New Roman"/>
          <w:sz w:val="24"/>
          <w:szCs w:val="24"/>
        </w:rPr>
      </w:pPr>
    </w:p>
    <w:p w14:paraId="0E893723" w14:textId="487A9CB0" w:rsidR="001A25A0" w:rsidRPr="00C039BF" w:rsidRDefault="001A25A0" w:rsidP="00886D01">
      <w:pPr>
        <w:spacing w:after="0" w:line="360" w:lineRule="auto"/>
        <w:jc w:val="both"/>
        <w:rPr>
          <w:rFonts w:ascii="Times New Roman" w:hAnsi="Times New Roman"/>
          <w:sz w:val="24"/>
          <w:szCs w:val="24"/>
        </w:rPr>
      </w:pPr>
    </w:p>
    <w:p w14:paraId="5DC1E11B" w14:textId="5A8F5FCD" w:rsidR="001A25A0" w:rsidRPr="00C039BF" w:rsidRDefault="001A25A0" w:rsidP="00886D01">
      <w:pPr>
        <w:spacing w:after="0" w:line="360" w:lineRule="auto"/>
        <w:jc w:val="both"/>
        <w:rPr>
          <w:rFonts w:ascii="Times New Roman" w:hAnsi="Times New Roman"/>
          <w:sz w:val="24"/>
          <w:szCs w:val="24"/>
        </w:rPr>
      </w:pPr>
    </w:p>
    <w:p w14:paraId="132FF9E0" w14:textId="5B0F528D" w:rsidR="001A25A0" w:rsidRPr="00C039BF" w:rsidRDefault="001A25A0" w:rsidP="00886D01">
      <w:pPr>
        <w:spacing w:after="0" w:line="360" w:lineRule="auto"/>
        <w:jc w:val="both"/>
        <w:rPr>
          <w:rFonts w:ascii="Times New Roman" w:hAnsi="Times New Roman"/>
          <w:sz w:val="24"/>
          <w:szCs w:val="24"/>
        </w:rPr>
      </w:pPr>
    </w:p>
    <w:p w14:paraId="1B4EB4F9" w14:textId="6D5FC333" w:rsidR="001A25A0" w:rsidRPr="00C039BF" w:rsidRDefault="001A25A0" w:rsidP="00886D01">
      <w:pPr>
        <w:spacing w:after="0" w:line="360" w:lineRule="auto"/>
        <w:jc w:val="both"/>
        <w:rPr>
          <w:rFonts w:ascii="Times New Roman" w:hAnsi="Times New Roman"/>
          <w:sz w:val="24"/>
          <w:szCs w:val="24"/>
        </w:rPr>
      </w:pPr>
    </w:p>
    <w:p w14:paraId="43BEA7FE" w14:textId="4BA5BB7E" w:rsidR="001A25A0" w:rsidRPr="00C039BF" w:rsidRDefault="001A25A0" w:rsidP="00886D01">
      <w:pPr>
        <w:spacing w:after="0" w:line="360" w:lineRule="auto"/>
        <w:jc w:val="both"/>
        <w:rPr>
          <w:rFonts w:ascii="Times New Roman" w:hAnsi="Times New Roman"/>
          <w:sz w:val="24"/>
          <w:szCs w:val="24"/>
        </w:rPr>
      </w:pPr>
    </w:p>
    <w:p w14:paraId="60FCA596" w14:textId="3C7515B3" w:rsidR="001A25A0" w:rsidRPr="00C039BF" w:rsidRDefault="001A25A0" w:rsidP="00886D01">
      <w:pPr>
        <w:spacing w:after="0" w:line="360" w:lineRule="auto"/>
        <w:jc w:val="both"/>
        <w:rPr>
          <w:rFonts w:ascii="Times New Roman" w:hAnsi="Times New Roman"/>
          <w:sz w:val="24"/>
          <w:szCs w:val="24"/>
        </w:rPr>
      </w:pPr>
    </w:p>
    <w:p w14:paraId="4AFE9685" w14:textId="77777777" w:rsidR="00BB62D3" w:rsidRDefault="00153A8F" w:rsidP="00BB62D3">
      <w:pPr>
        <w:spacing w:after="0" w:line="240" w:lineRule="auto"/>
        <w:ind w:firstLine="720"/>
        <w:jc w:val="both"/>
        <w:rPr>
          <w:rFonts w:ascii="Times New Roman" w:hAnsi="Times New Roman"/>
          <w:sz w:val="24"/>
          <w:szCs w:val="24"/>
        </w:rPr>
      </w:pPr>
      <w:r w:rsidRPr="00C039BF">
        <w:rPr>
          <w:rFonts w:ascii="Times New Roman" w:hAnsi="Times New Roman"/>
          <w:sz w:val="24"/>
          <w:szCs w:val="24"/>
        </w:rPr>
        <w:t>Gambar 6.  Penyerahan Produk</w:t>
      </w:r>
    </w:p>
    <w:p w14:paraId="72CE36A3" w14:textId="55820957" w:rsidR="00153A8F" w:rsidRDefault="00153A8F" w:rsidP="00BB62D3">
      <w:pPr>
        <w:spacing w:after="0" w:line="240" w:lineRule="auto"/>
        <w:ind w:firstLine="720"/>
        <w:jc w:val="both"/>
        <w:rPr>
          <w:rFonts w:ascii="Times New Roman" w:hAnsi="Times New Roman"/>
          <w:sz w:val="24"/>
          <w:szCs w:val="24"/>
        </w:rPr>
      </w:pPr>
      <w:r w:rsidRPr="00C039BF">
        <w:rPr>
          <w:rFonts w:ascii="Times New Roman" w:hAnsi="Times New Roman"/>
          <w:sz w:val="24"/>
          <w:szCs w:val="24"/>
        </w:rPr>
        <w:t>jadi kepada mitra</w:t>
      </w:r>
    </w:p>
    <w:p w14:paraId="78AD3A93" w14:textId="77777777" w:rsidR="00BB62D3" w:rsidRPr="00C039BF" w:rsidRDefault="00BB62D3" w:rsidP="00BB62D3">
      <w:pPr>
        <w:spacing w:after="0" w:line="240" w:lineRule="auto"/>
        <w:ind w:firstLine="720"/>
        <w:jc w:val="both"/>
        <w:rPr>
          <w:rFonts w:ascii="Times New Roman" w:hAnsi="Times New Roman"/>
          <w:sz w:val="24"/>
          <w:szCs w:val="24"/>
        </w:rPr>
      </w:pPr>
    </w:p>
    <w:p w14:paraId="3ECC6324" w14:textId="1B5AC5B7" w:rsidR="00153A8F" w:rsidRPr="00C039BF" w:rsidRDefault="00153A8F" w:rsidP="00153A8F">
      <w:pPr>
        <w:spacing w:after="0" w:line="360" w:lineRule="auto"/>
        <w:ind w:left="720"/>
        <w:jc w:val="both"/>
        <w:rPr>
          <w:rFonts w:ascii="Times New Roman" w:hAnsi="Times New Roman"/>
          <w:sz w:val="24"/>
          <w:szCs w:val="24"/>
        </w:rPr>
      </w:pPr>
      <w:r w:rsidRPr="00C039BF">
        <w:rPr>
          <w:rFonts w:ascii="Times New Roman" w:hAnsi="Times New Roman"/>
          <w:sz w:val="24"/>
          <w:szCs w:val="24"/>
        </w:rPr>
        <w:t xml:space="preserve">Hasil evaluasi menunjukkan bahwa hampir semua  peserta mampu menjawab semua pertanyaan yang diberikan. </w:t>
      </w:r>
      <w:r w:rsidRPr="00C039BF">
        <w:rPr>
          <w:rFonts w:ascii="Times New Roman" w:hAnsi="Times New Roman"/>
          <w:sz w:val="24"/>
          <w:szCs w:val="24"/>
        </w:rPr>
        <w:lastRenderedPageBreak/>
        <w:t xml:space="preserve">Adapun yang masih kurang tepat ditindaklanjuti oleh tim pengabdian untuk diberikan </w:t>
      </w:r>
      <w:r w:rsidR="00A41158" w:rsidRPr="00C039BF">
        <w:rPr>
          <w:rFonts w:ascii="Times New Roman" w:hAnsi="Times New Roman"/>
          <w:noProof/>
          <w:sz w:val="24"/>
          <w:szCs w:val="24"/>
        </w:rPr>
        <w:drawing>
          <wp:anchor distT="0" distB="0" distL="114300" distR="114300" simplePos="0" relativeHeight="251666432" behindDoc="0" locked="0" layoutInCell="1" allowOverlap="1" wp14:anchorId="130ADA3F" wp14:editId="305189E0">
            <wp:simplePos x="0" y="0"/>
            <wp:positionH relativeFrom="column">
              <wp:posOffset>258948</wp:posOffset>
            </wp:positionH>
            <wp:positionV relativeFrom="paragraph">
              <wp:posOffset>1057910</wp:posOffset>
            </wp:positionV>
            <wp:extent cx="2327275" cy="2374576"/>
            <wp:effectExtent l="0" t="0" r="0" b="698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7275" cy="2374576"/>
                    </a:xfrm>
                    <a:prstGeom prst="rect">
                      <a:avLst/>
                    </a:prstGeom>
                    <a:noFill/>
                  </pic:spPr>
                </pic:pic>
              </a:graphicData>
            </a:graphic>
            <wp14:sizeRelH relativeFrom="margin">
              <wp14:pctWidth>0</wp14:pctWidth>
            </wp14:sizeRelH>
            <wp14:sizeRelV relativeFrom="margin">
              <wp14:pctHeight>0</wp14:pctHeight>
            </wp14:sizeRelV>
          </wp:anchor>
        </w:drawing>
      </w:r>
      <w:r w:rsidRPr="00C039BF">
        <w:rPr>
          <w:rFonts w:ascii="Times New Roman" w:hAnsi="Times New Roman"/>
          <w:sz w:val="24"/>
          <w:szCs w:val="24"/>
        </w:rPr>
        <w:t>penjelasan.</w:t>
      </w:r>
    </w:p>
    <w:p w14:paraId="54C9940A" w14:textId="36209757" w:rsidR="00914426" w:rsidRPr="00C039BF" w:rsidRDefault="00914426" w:rsidP="00886D01">
      <w:pPr>
        <w:spacing w:after="0" w:line="360" w:lineRule="auto"/>
        <w:jc w:val="both"/>
        <w:rPr>
          <w:rFonts w:ascii="Times New Roman" w:hAnsi="Times New Roman"/>
          <w:sz w:val="24"/>
          <w:szCs w:val="24"/>
        </w:rPr>
      </w:pPr>
      <w:r w:rsidRPr="00C039BF">
        <w:rPr>
          <w:rFonts w:ascii="Times New Roman" w:hAnsi="Times New Roman"/>
          <w:sz w:val="24"/>
          <w:szCs w:val="24"/>
        </w:rPr>
        <w:tab/>
      </w:r>
    </w:p>
    <w:p w14:paraId="6136FB13" w14:textId="4D419342" w:rsidR="00914426" w:rsidRPr="00C039BF" w:rsidRDefault="00914426" w:rsidP="00886D01">
      <w:pPr>
        <w:spacing w:after="0" w:line="360" w:lineRule="auto"/>
        <w:jc w:val="both"/>
        <w:rPr>
          <w:rFonts w:ascii="Times New Roman" w:hAnsi="Times New Roman"/>
          <w:sz w:val="24"/>
          <w:szCs w:val="24"/>
        </w:rPr>
      </w:pPr>
    </w:p>
    <w:p w14:paraId="78C81965" w14:textId="77777777" w:rsidR="00914426" w:rsidRPr="00C039BF" w:rsidRDefault="00914426" w:rsidP="00886D01">
      <w:pPr>
        <w:spacing w:after="0" w:line="360" w:lineRule="auto"/>
        <w:jc w:val="both"/>
        <w:rPr>
          <w:rFonts w:ascii="Times New Roman" w:hAnsi="Times New Roman"/>
          <w:sz w:val="24"/>
          <w:szCs w:val="24"/>
        </w:rPr>
      </w:pPr>
    </w:p>
    <w:p w14:paraId="55523CFA" w14:textId="77777777" w:rsidR="00914426" w:rsidRPr="00C039BF" w:rsidRDefault="00914426" w:rsidP="00886D01">
      <w:pPr>
        <w:spacing w:after="0" w:line="360" w:lineRule="auto"/>
        <w:jc w:val="both"/>
        <w:rPr>
          <w:rFonts w:ascii="Times New Roman" w:hAnsi="Times New Roman"/>
          <w:sz w:val="24"/>
          <w:szCs w:val="24"/>
        </w:rPr>
      </w:pPr>
    </w:p>
    <w:p w14:paraId="6BE2744C" w14:textId="77777777" w:rsidR="00914426" w:rsidRPr="00C039BF" w:rsidRDefault="00914426" w:rsidP="00886D01">
      <w:pPr>
        <w:spacing w:after="0" w:line="360" w:lineRule="auto"/>
        <w:jc w:val="both"/>
        <w:rPr>
          <w:rFonts w:ascii="Times New Roman" w:hAnsi="Times New Roman"/>
          <w:sz w:val="24"/>
          <w:szCs w:val="24"/>
        </w:rPr>
      </w:pPr>
    </w:p>
    <w:p w14:paraId="004AFDD6" w14:textId="77777777" w:rsidR="00914426" w:rsidRPr="00C039BF" w:rsidRDefault="00914426" w:rsidP="00886D01">
      <w:pPr>
        <w:spacing w:after="0" w:line="360" w:lineRule="auto"/>
        <w:jc w:val="both"/>
        <w:rPr>
          <w:rFonts w:ascii="Times New Roman" w:hAnsi="Times New Roman"/>
          <w:sz w:val="24"/>
          <w:szCs w:val="24"/>
        </w:rPr>
      </w:pPr>
    </w:p>
    <w:p w14:paraId="79D610CD" w14:textId="77777777" w:rsidR="00914426" w:rsidRPr="00C039BF" w:rsidRDefault="00914426" w:rsidP="00886D01">
      <w:pPr>
        <w:spacing w:after="0" w:line="360" w:lineRule="auto"/>
        <w:jc w:val="both"/>
        <w:rPr>
          <w:rFonts w:ascii="Times New Roman" w:hAnsi="Times New Roman"/>
          <w:sz w:val="24"/>
          <w:szCs w:val="24"/>
        </w:rPr>
      </w:pPr>
    </w:p>
    <w:p w14:paraId="166CB25D" w14:textId="77777777" w:rsidR="00914426" w:rsidRPr="00C039BF" w:rsidRDefault="00914426" w:rsidP="00886D01">
      <w:pPr>
        <w:spacing w:after="0" w:line="360" w:lineRule="auto"/>
        <w:jc w:val="both"/>
        <w:rPr>
          <w:rFonts w:ascii="Times New Roman" w:hAnsi="Times New Roman"/>
          <w:sz w:val="24"/>
          <w:szCs w:val="24"/>
        </w:rPr>
      </w:pPr>
    </w:p>
    <w:p w14:paraId="2DA4B8B2" w14:textId="77777777" w:rsidR="00914426" w:rsidRPr="00C039BF" w:rsidRDefault="00914426" w:rsidP="00886D01">
      <w:pPr>
        <w:spacing w:after="0" w:line="360" w:lineRule="auto"/>
        <w:jc w:val="both"/>
        <w:rPr>
          <w:rFonts w:ascii="Times New Roman" w:hAnsi="Times New Roman"/>
          <w:sz w:val="24"/>
          <w:szCs w:val="24"/>
        </w:rPr>
      </w:pPr>
    </w:p>
    <w:p w14:paraId="0F9AD767" w14:textId="77777777" w:rsidR="00153A8F" w:rsidRPr="00C039BF" w:rsidRDefault="00153A8F" w:rsidP="00886D01">
      <w:pPr>
        <w:spacing w:after="0" w:line="360" w:lineRule="auto"/>
        <w:jc w:val="both"/>
        <w:rPr>
          <w:rFonts w:ascii="Times New Roman" w:hAnsi="Times New Roman"/>
          <w:sz w:val="24"/>
          <w:szCs w:val="24"/>
        </w:rPr>
      </w:pPr>
    </w:p>
    <w:p w14:paraId="7B1AE3FA" w14:textId="67DF4008" w:rsidR="00153A8F" w:rsidRPr="00C039BF" w:rsidRDefault="00153A8F" w:rsidP="00A41158">
      <w:pPr>
        <w:spacing w:after="0" w:line="240" w:lineRule="auto"/>
        <w:ind w:left="360"/>
        <w:jc w:val="both"/>
        <w:rPr>
          <w:rFonts w:ascii="Times New Roman" w:hAnsi="Times New Roman"/>
          <w:sz w:val="24"/>
          <w:szCs w:val="24"/>
        </w:rPr>
      </w:pPr>
      <w:r w:rsidRPr="00C039BF">
        <w:rPr>
          <w:rFonts w:ascii="Times New Roman" w:hAnsi="Times New Roman"/>
          <w:sz w:val="24"/>
          <w:szCs w:val="24"/>
        </w:rPr>
        <w:t xml:space="preserve">Gambar 7. Produk Herbal serbuk siap seduh </w:t>
      </w:r>
    </w:p>
    <w:p w14:paraId="56F7226A" w14:textId="77777777" w:rsidR="00153A8F" w:rsidRPr="00C039BF" w:rsidRDefault="00153A8F" w:rsidP="00886D01">
      <w:pPr>
        <w:spacing w:after="0" w:line="360" w:lineRule="auto"/>
        <w:jc w:val="both"/>
        <w:rPr>
          <w:rFonts w:ascii="Times New Roman" w:hAnsi="Times New Roman"/>
          <w:sz w:val="24"/>
          <w:szCs w:val="24"/>
        </w:rPr>
      </w:pPr>
    </w:p>
    <w:p w14:paraId="267D746A" w14:textId="77777777" w:rsidR="00153A8F" w:rsidRPr="00C039BF" w:rsidRDefault="00153A8F" w:rsidP="00886D01">
      <w:pPr>
        <w:spacing w:after="0" w:line="360" w:lineRule="auto"/>
        <w:jc w:val="both"/>
        <w:rPr>
          <w:rFonts w:ascii="Times New Roman" w:hAnsi="Times New Roman"/>
          <w:b/>
          <w:bCs/>
          <w:sz w:val="24"/>
          <w:szCs w:val="24"/>
        </w:rPr>
      </w:pPr>
      <w:r w:rsidRPr="00C039BF">
        <w:rPr>
          <w:rFonts w:ascii="Times New Roman" w:hAnsi="Times New Roman"/>
          <w:b/>
          <w:bCs/>
          <w:sz w:val="24"/>
          <w:szCs w:val="24"/>
        </w:rPr>
        <w:t>D. PENUTUP</w:t>
      </w:r>
    </w:p>
    <w:p w14:paraId="1A81CF34" w14:textId="4340606A" w:rsidR="00153A8F" w:rsidRPr="00C039BF" w:rsidRDefault="00153A8F" w:rsidP="00153A8F">
      <w:pPr>
        <w:widowControl w:val="0"/>
        <w:autoSpaceDE w:val="0"/>
        <w:autoSpaceDN w:val="0"/>
        <w:adjustRightInd w:val="0"/>
        <w:spacing w:after="0" w:line="360" w:lineRule="auto"/>
        <w:ind w:left="360" w:right="12"/>
        <w:rPr>
          <w:rFonts w:ascii="Times New Roman" w:hAnsi="Times New Roman"/>
          <w:b/>
          <w:bCs/>
          <w:sz w:val="24"/>
          <w:szCs w:val="24"/>
        </w:rPr>
      </w:pPr>
      <w:r w:rsidRPr="00C039BF">
        <w:rPr>
          <w:rFonts w:ascii="Times New Roman" w:hAnsi="Times New Roman"/>
          <w:b/>
          <w:bCs/>
          <w:sz w:val="24"/>
          <w:szCs w:val="24"/>
        </w:rPr>
        <w:t xml:space="preserve">Simpulan </w:t>
      </w:r>
    </w:p>
    <w:p w14:paraId="00F6B75D" w14:textId="188BEE94" w:rsidR="00153A8F" w:rsidRPr="00C039BF" w:rsidRDefault="00153A8F" w:rsidP="00153A8F">
      <w:pPr>
        <w:widowControl w:val="0"/>
        <w:autoSpaceDE w:val="0"/>
        <w:autoSpaceDN w:val="0"/>
        <w:adjustRightInd w:val="0"/>
        <w:spacing w:after="0" w:line="360" w:lineRule="auto"/>
        <w:ind w:left="360" w:right="12"/>
        <w:jc w:val="both"/>
        <w:rPr>
          <w:rFonts w:ascii="Times New Roman" w:hAnsi="Times New Roman"/>
          <w:i/>
          <w:iCs/>
          <w:sz w:val="24"/>
          <w:szCs w:val="24"/>
          <w:lang w:eastAsia="ar-SA"/>
        </w:rPr>
      </w:pPr>
      <w:r w:rsidRPr="00C039BF">
        <w:rPr>
          <w:rFonts w:ascii="Times New Roman" w:hAnsi="Times New Roman"/>
          <w:sz w:val="24"/>
          <w:szCs w:val="24"/>
        </w:rPr>
        <w:t xml:space="preserve">Kegiatan pengabdian masyarakat yang dilakukan oleh tim pengabdi di desa Wiring Tasi, Kecamatan Suppa Kabupaten Pinrang telah dilaksanakan dengan baik dan lancar dengan melibatkan tim dosen dan mahasiswa sebagai pelaksana kegiatan. Peserta adalah masyarakat desa Wiring Tasi yang terdiri dari Perangkat desa dan ibu-ibu PKK di desa tersebut. Bentuk kegiatan yang dilakukan yaitu </w:t>
      </w:r>
      <w:r w:rsidRPr="00C039BF">
        <w:rPr>
          <w:rFonts w:ascii="Times New Roman" w:hAnsi="Times New Roman"/>
          <w:sz w:val="24"/>
          <w:szCs w:val="24"/>
          <w:lang w:val="id-ID" w:eastAsia="ar-SA"/>
        </w:rPr>
        <w:t>p</w:t>
      </w:r>
      <w:r w:rsidRPr="00C039BF">
        <w:rPr>
          <w:rFonts w:ascii="Times New Roman" w:hAnsi="Times New Roman"/>
          <w:sz w:val="24"/>
          <w:szCs w:val="24"/>
          <w:lang w:eastAsia="ar-SA"/>
        </w:rPr>
        <w:t xml:space="preserve">elaksanaan edukasi tentang pemanfaatan tanaman lokal </w:t>
      </w:r>
      <w:r w:rsidRPr="00C039BF">
        <w:rPr>
          <w:rFonts w:ascii="Times New Roman" w:hAnsi="Times New Roman"/>
          <w:sz w:val="24"/>
          <w:szCs w:val="24"/>
          <w:lang w:eastAsia="ar-SA"/>
        </w:rPr>
        <w:t xml:space="preserve">sebagai </w:t>
      </w:r>
      <w:r w:rsidRPr="00C039BF">
        <w:rPr>
          <w:rFonts w:ascii="Times New Roman" w:hAnsi="Times New Roman"/>
          <w:sz w:val="24"/>
          <w:szCs w:val="24"/>
          <w:lang w:val="id-ID" w:eastAsia="ar-SA"/>
        </w:rPr>
        <w:t xml:space="preserve">minuman </w:t>
      </w:r>
      <w:r w:rsidRPr="00C039BF">
        <w:rPr>
          <w:rFonts w:ascii="Times New Roman" w:hAnsi="Times New Roman"/>
          <w:sz w:val="24"/>
          <w:szCs w:val="24"/>
          <w:lang w:eastAsia="ar-SA"/>
        </w:rPr>
        <w:t xml:space="preserve">instant herbal sebagai </w:t>
      </w:r>
      <w:r w:rsidRPr="00C039BF">
        <w:rPr>
          <w:rFonts w:ascii="Times New Roman" w:hAnsi="Times New Roman"/>
          <w:i/>
          <w:iCs/>
          <w:sz w:val="24"/>
          <w:szCs w:val="24"/>
          <w:lang w:eastAsia="ar-SA"/>
        </w:rPr>
        <w:t xml:space="preserve">heptorepair. </w:t>
      </w:r>
      <w:r w:rsidRPr="00C039BF">
        <w:rPr>
          <w:rFonts w:ascii="Times New Roman" w:hAnsi="Times New Roman"/>
          <w:sz w:val="24"/>
          <w:szCs w:val="24"/>
          <w:lang w:eastAsia="ar-SA"/>
        </w:rPr>
        <w:t xml:space="preserve">Hasil yang dicapai adalah peningkatan pengetahuan dan keterampilan masyarakat dalam pemberdayaan tanaman lokal sebagai minuman instant herbal yang berkhasiat sebagai </w:t>
      </w:r>
      <w:r w:rsidRPr="00C039BF">
        <w:rPr>
          <w:rFonts w:ascii="Times New Roman" w:hAnsi="Times New Roman"/>
          <w:i/>
          <w:iCs/>
          <w:sz w:val="24"/>
          <w:szCs w:val="24"/>
          <w:lang w:eastAsia="ar-SA"/>
        </w:rPr>
        <w:t>hepatorepair.</w:t>
      </w:r>
    </w:p>
    <w:p w14:paraId="4B4C58F7" w14:textId="77777777" w:rsidR="00153A8F" w:rsidRPr="00C039BF" w:rsidRDefault="00153A8F" w:rsidP="00153A8F">
      <w:pPr>
        <w:widowControl w:val="0"/>
        <w:autoSpaceDE w:val="0"/>
        <w:autoSpaceDN w:val="0"/>
        <w:adjustRightInd w:val="0"/>
        <w:spacing w:after="0" w:line="360" w:lineRule="auto"/>
        <w:ind w:left="360" w:right="12"/>
        <w:jc w:val="both"/>
        <w:rPr>
          <w:rFonts w:ascii="Times New Roman" w:hAnsi="Times New Roman"/>
          <w:sz w:val="24"/>
          <w:szCs w:val="24"/>
        </w:rPr>
      </w:pPr>
    </w:p>
    <w:p w14:paraId="13E52A7A" w14:textId="77777777" w:rsidR="00153A8F" w:rsidRPr="00C039BF" w:rsidRDefault="00153A8F" w:rsidP="00153A8F">
      <w:pPr>
        <w:widowControl w:val="0"/>
        <w:autoSpaceDE w:val="0"/>
        <w:autoSpaceDN w:val="0"/>
        <w:adjustRightInd w:val="0"/>
        <w:spacing w:after="0" w:line="360" w:lineRule="auto"/>
        <w:ind w:left="360" w:right="12"/>
        <w:rPr>
          <w:rFonts w:ascii="Times New Roman" w:hAnsi="Times New Roman"/>
          <w:b/>
          <w:bCs/>
          <w:sz w:val="24"/>
          <w:szCs w:val="24"/>
        </w:rPr>
      </w:pPr>
      <w:r w:rsidRPr="00C039BF">
        <w:rPr>
          <w:rFonts w:ascii="Times New Roman" w:hAnsi="Times New Roman"/>
          <w:b/>
          <w:bCs/>
          <w:sz w:val="24"/>
          <w:szCs w:val="24"/>
        </w:rPr>
        <w:t>Saran</w:t>
      </w:r>
    </w:p>
    <w:p w14:paraId="599B4CEE" w14:textId="77777777" w:rsidR="00153A8F" w:rsidRPr="00C039BF" w:rsidRDefault="00153A8F" w:rsidP="00153A8F">
      <w:pPr>
        <w:widowControl w:val="0"/>
        <w:autoSpaceDE w:val="0"/>
        <w:autoSpaceDN w:val="0"/>
        <w:adjustRightInd w:val="0"/>
        <w:spacing w:after="0" w:line="360" w:lineRule="auto"/>
        <w:ind w:left="360" w:right="12"/>
        <w:jc w:val="both"/>
        <w:rPr>
          <w:rFonts w:ascii="Times New Roman" w:hAnsi="Times New Roman"/>
          <w:b/>
          <w:bCs/>
          <w:sz w:val="24"/>
          <w:szCs w:val="24"/>
        </w:rPr>
      </w:pPr>
      <w:r w:rsidRPr="00C039BF">
        <w:rPr>
          <w:rFonts w:ascii="Times New Roman" w:hAnsi="Times New Roman"/>
          <w:sz w:val="24"/>
          <w:szCs w:val="24"/>
        </w:rPr>
        <w:t xml:space="preserve">Perlu dilakukan kegiatan lanjutan untuk kegiatan pengabdian masyarakat dengan melibatkan masyarakat dalam jumlah yang lebih besar terkait penanganan </w:t>
      </w:r>
      <w:r w:rsidRPr="00C039BF">
        <w:rPr>
          <w:rFonts w:ascii="Times New Roman" w:hAnsi="Times New Roman"/>
          <w:sz w:val="24"/>
          <w:szCs w:val="24"/>
          <w:lang w:val="id-ID"/>
        </w:rPr>
        <w:t>pengenalan tanaman yang berkhasiat obat</w:t>
      </w:r>
      <w:r w:rsidRPr="00C039BF">
        <w:rPr>
          <w:rFonts w:ascii="Times New Roman" w:hAnsi="Times New Roman"/>
          <w:sz w:val="24"/>
          <w:szCs w:val="24"/>
        </w:rPr>
        <w:t xml:space="preserve">. </w:t>
      </w:r>
    </w:p>
    <w:p w14:paraId="06C3560B" w14:textId="77777777" w:rsidR="00153A8F" w:rsidRPr="00C039BF" w:rsidRDefault="00153A8F" w:rsidP="00886D01">
      <w:pPr>
        <w:spacing w:after="0" w:line="360" w:lineRule="auto"/>
        <w:jc w:val="both"/>
        <w:rPr>
          <w:rFonts w:ascii="Times New Roman" w:hAnsi="Times New Roman"/>
          <w:b/>
          <w:bCs/>
          <w:sz w:val="24"/>
          <w:szCs w:val="24"/>
        </w:rPr>
      </w:pPr>
      <w:r w:rsidRPr="00C039BF">
        <w:rPr>
          <w:rFonts w:ascii="Times New Roman" w:hAnsi="Times New Roman"/>
          <w:b/>
          <w:bCs/>
          <w:sz w:val="24"/>
          <w:szCs w:val="24"/>
        </w:rPr>
        <w:t xml:space="preserve"> </w:t>
      </w:r>
    </w:p>
    <w:p w14:paraId="6E248C1E" w14:textId="77777777" w:rsidR="00153A8F" w:rsidRPr="00C039BF" w:rsidRDefault="00153A8F" w:rsidP="00886D01">
      <w:pPr>
        <w:spacing w:after="0" w:line="360" w:lineRule="auto"/>
        <w:jc w:val="both"/>
        <w:rPr>
          <w:rFonts w:ascii="Times New Roman" w:hAnsi="Times New Roman"/>
          <w:b/>
          <w:bCs/>
          <w:sz w:val="24"/>
          <w:szCs w:val="24"/>
        </w:rPr>
      </w:pPr>
      <w:r w:rsidRPr="00C039BF">
        <w:rPr>
          <w:rFonts w:ascii="Times New Roman" w:hAnsi="Times New Roman"/>
          <w:b/>
          <w:bCs/>
          <w:sz w:val="24"/>
          <w:szCs w:val="24"/>
        </w:rPr>
        <w:t>UCAPAN TERIMAKASIH</w:t>
      </w:r>
    </w:p>
    <w:p w14:paraId="21867FC9" w14:textId="77777777" w:rsidR="00153A8F" w:rsidRPr="00C039BF" w:rsidRDefault="00153A8F" w:rsidP="00886D01">
      <w:pPr>
        <w:spacing w:after="0" w:line="360" w:lineRule="auto"/>
        <w:jc w:val="both"/>
        <w:rPr>
          <w:rFonts w:ascii="Times New Roman" w:hAnsi="Times New Roman"/>
          <w:sz w:val="24"/>
          <w:szCs w:val="24"/>
        </w:rPr>
      </w:pPr>
      <w:r w:rsidRPr="00C039BF">
        <w:rPr>
          <w:rFonts w:ascii="Times New Roman" w:hAnsi="Times New Roman"/>
          <w:sz w:val="24"/>
          <w:szCs w:val="24"/>
        </w:rPr>
        <w:t>Ucapan terimakasih kepada Lembaga   Pengabdian Masyarakat dan Dakwah (LPkM) Universitas Muslim Indonesia yang telah membiayai kegiatan pengabdian Masyarakat ini.</w:t>
      </w:r>
    </w:p>
    <w:p w14:paraId="36112579" w14:textId="77777777" w:rsidR="00153A8F" w:rsidRPr="00C039BF" w:rsidRDefault="00153A8F" w:rsidP="00886D01">
      <w:pPr>
        <w:spacing w:after="0" w:line="360" w:lineRule="auto"/>
        <w:jc w:val="both"/>
        <w:rPr>
          <w:rFonts w:ascii="Times New Roman" w:hAnsi="Times New Roman"/>
          <w:sz w:val="24"/>
          <w:szCs w:val="24"/>
        </w:rPr>
      </w:pPr>
    </w:p>
    <w:p w14:paraId="57B52DAD" w14:textId="0E1D5929" w:rsidR="00153A8F" w:rsidRPr="00C039BF" w:rsidRDefault="00153A8F" w:rsidP="00153A8F">
      <w:pPr>
        <w:widowControl w:val="0"/>
        <w:autoSpaceDE w:val="0"/>
        <w:autoSpaceDN w:val="0"/>
        <w:adjustRightInd w:val="0"/>
        <w:spacing w:after="0" w:line="360" w:lineRule="auto"/>
        <w:ind w:right="475"/>
        <w:rPr>
          <w:rFonts w:ascii="Times New Roman" w:hAnsi="Times New Roman"/>
          <w:b/>
          <w:sz w:val="24"/>
          <w:szCs w:val="24"/>
        </w:rPr>
      </w:pPr>
      <w:r w:rsidRPr="00C039BF">
        <w:rPr>
          <w:rFonts w:ascii="Times New Roman" w:hAnsi="Times New Roman"/>
          <w:b/>
          <w:sz w:val="24"/>
          <w:szCs w:val="24"/>
        </w:rPr>
        <w:t>DAFTAR PUSTAKA</w:t>
      </w:r>
    </w:p>
    <w:p w14:paraId="700E4716" w14:textId="77777777" w:rsidR="00153A8F" w:rsidRPr="00C039BF" w:rsidRDefault="00153A8F" w:rsidP="00153A8F">
      <w:pPr>
        <w:widowControl w:val="0"/>
        <w:autoSpaceDE w:val="0"/>
        <w:autoSpaceDN w:val="0"/>
        <w:adjustRightInd w:val="0"/>
        <w:spacing w:line="240" w:lineRule="auto"/>
        <w:ind w:left="540" w:hanging="540"/>
        <w:jc w:val="both"/>
        <w:rPr>
          <w:rFonts w:ascii="Times New Roman" w:hAnsi="Times New Roman"/>
          <w:sz w:val="24"/>
          <w:szCs w:val="24"/>
        </w:rPr>
      </w:pPr>
      <w:r w:rsidRPr="00C039BF">
        <w:rPr>
          <w:rFonts w:ascii="Times New Roman" w:hAnsi="Times New Roman"/>
          <w:sz w:val="24"/>
          <w:szCs w:val="24"/>
        </w:rPr>
        <w:t xml:space="preserve">Harahap, BM, 2020 </w:t>
      </w:r>
      <w:r w:rsidRPr="00C039BF">
        <w:rPr>
          <w:rFonts w:ascii="Times New Roman" w:hAnsi="Times New Roman"/>
          <w:i/>
          <w:iCs/>
          <w:sz w:val="24"/>
          <w:szCs w:val="24"/>
        </w:rPr>
        <w:t>Pemodelan Dan Simulasi Proses Produksi Minuman Siap Seduh Sari Temulawak Menggunakan Simulator Superpro Designer</w:t>
      </w:r>
      <w:r w:rsidRPr="00C039BF">
        <w:rPr>
          <w:rFonts w:ascii="Times New Roman" w:hAnsi="Times New Roman"/>
          <w:sz w:val="24"/>
          <w:szCs w:val="24"/>
        </w:rPr>
        <w:t>,  Jurnal Industri Pertanian UNPAD.</w:t>
      </w:r>
    </w:p>
    <w:p w14:paraId="552BA17C" w14:textId="77777777" w:rsidR="00153A8F" w:rsidRPr="00C039BF" w:rsidRDefault="00153A8F" w:rsidP="00153A8F">
      <w:pPr>
        <w:widowControl w:val="0"/>
        <w:autoSpaceDE w:val="0"/>
        <w:autoSpaceDN w:val="0"/>
        <w:adjustRightInd w:val="0"/>
        <w:spacing w:line="240" w:lineRule="auto"/>
        <w:ind w:left="540" w:hanging="540"/>
        <w:jc w:val="both"/>
        <w:rPr>
          <w:rFonts w:ascii="Times New Roman" w:hAnsi="Times New Roman"/>
          <w:sz w:val="24"/>
          <w:szCs w:val="24"/>
          <w:shd w:val="clear" w:color="auto" w:fill="FFFFFF"/>
        </w:rPr>
      </w:pPr>
      <w:r w:rsidRPr="00C039BF">
        <w:rPr>
          <w:rFonts w:ascii="Times New Roman" w:hAnsi="Times New Roman"/>
          <w:sz w:val="24"/>
          <w:szCs w:val="24"/>
        </w:rPr>
        <w:t xml:space="preserve">Mustakim, Syamsinar, 2021, </w:t>
      </w:r>
      <w:r w:rsidRPr="00C039BF">
        <w:rPr>
          <w:rFonts w:ascii="Times New Roman" w:hAnsi="Times New Roman"/>
          <w:i/>
          <w:iCs/>
          <w:sz w:val="24"/>
          <w:szCs w:val="24"/>
        </w:rPr>
        <w:t xml:space="preserve">Ragam Pembuatan Olahan Bubuk Instan </w:t>
      </w:r>
      <w:r w:rsidRPr="00C039BF">
        <w:rPr>
          <w:rFonts w:ascii="Times New Roman" w:hAnsi="Times New Roman"/>
          <w:i/>
          <w:iCs/>
          <w:sz w:val="24"/>
          <w:szCs w:val="24"/>
        </w:rPr>
        <w:lastRenderedPageBreak/>
        <w:t>Temulawak Untuk Produk Herbal Desa Rossoan</w:t>
      </w:r>
      <w:r w:rsidRPr="00C039BF">
        <w:rPr>
          <w:rFonts w:ascii="Times New Roman" w:hAnsi="Times New Roman"/>
          <w:sz w:val="24"/>
          <w:szCs w:val="24"/>
        </w:rPr>
        <w:t xml:space="preserve">,  </w:t>
      </w:r>
      <w:r w:rsidRPr="00C039BF">
        <w:rPr>
          <w:rFonts w:ascii="Times New Roman" w:hAnsi="Times New Roman"/>
          <w:sz w:val="24"/>
          <w:szCs w:val="24"/>
          <w:shd w:val="clear" w:color="auto" w:fill="FFFFFF"/>
        </w:rPr>
        <w:t>Maspul Journal Of Community Empowerment, Universitas Muhammadiyah Enrekang.</w:t>
      </w:r>
    </w:p>
    <w:p w14:paraId="56F1D3C5" w14:textId="77777777" w:rsidR="00153A8F" w:rsidRPr="00C039BF" w:rsidRDefault="00153A8F" w:rsidP="00153A8F">
      <w:pPr>
        <w:widowControl w:val="0"/>
        <w:autoSpaceDE w:val="0"/>
        <w:autoSpaceDN w:val="0"/>
        <w:adjustRightInd w:val="0"/>
        <w:spacing w:line="240" w:lineRule="auto"/>
        <w:ind w:left="540" w:hanging="540"/>
        <w:jc w:val="both"/>
        <w:rPr>
          <w:rFonts w:ascii="Times New Roman" w:hAnsi="Times New Roman"/>
          <w:sz w:val="24"/>
          <w:szCs w:val="24"/>
        </w:rPr>
      </w:pPr>
      <w:r w:rsidRPr="00C039BF">
        <w:rPr>
          <w:rFonts w:ascii="Times New Roman" w:hAnsi="Times New Roman"/>
          <w:sz w:val="24"/>
          <w:szCs w:val="24"/>
        </w:rPr>
        <w:t xml:space="preserve">Afifah,E, Tim Lentere, 2003, </w:t>
      </w:r>
      <w:r w:rsidRPr="00C039BF">
        <w:rPr>
          <w:rFonts w:ascii="Times New Roman" w:hAnsi="Times New Roman"/>
          <w:i/>
          <w:iCs/>
          <w:sz w:val="24"/>
          <w:szCs w:val="24"/>
        </w:rPr>
        <w:t>Khasiat dan  manfaat  Temulwak  rimpang  penyembuh  aneka penyakit</w:t>
      </w:r>
      <w:r w:rsidRPr="00C039BF">
        <w:rPr>
          <w:rFonts w:ascii="Times New Roman" w:hAnsi="Times New Roman"/>
          <w:sz w:val="24"/>
          <w:szCs w:val="24"/>
        </w:rPr>
        <w:t xml:space="preserve"> PT.Agro media Pustaka Jakarta.</w:t>
      </w:r>
    </w:p>
    <w:p w14:paraId="7ED30358" w14:textId="77777777" w:rsidR="00153A8F" w:rsidRPr="00C039BF" w:rsidRDefault="00153A8F" w:rsidP="00153A8F">
      <w:pPr>
        <w:widowControl w:val="0"/>
        <w:autoSpaceDE w:val="0"/>
        <w:autoSpaceDN w:val="0"/>
        <w:adjustRightInd w:val="0"/>
        <w:spacing w:line="240" w:lineRule="auto"/>
        <w:ind w:left="540" w:hanging="540"/>
        <w:jc w:val="both"/>
        <w:rPr>
          <w:rFonts w:ascii="Times New Roman" w:hAnsi="Times New Roman"/>
          <w:sz w:val="24"/>
          <w:szCs w:val="24"/>
        </w:rPr>
      </w:pPr>
      <w:r w:rsidRPr="00C039BF">
        <w:rPr>
          <w:rFonts w:ascii="Times New Roman" w:hAnsi="Times New Roman"/>
          <w:sz w:val="24"/>
          <w:szCs w:val="24"/>
        </w:rPr>
        <w:t xml:space="preserve">Sukmawati W, Merina, 2019,  </w:t>
      </w:r>
      <w:r w:rsidRPr="00C039BF">
        <w:rPr>
          <w:rFonts w:ascii="Times New Roman" w:hAnsi="Times New Roman"/>
          <w:i/>
          <w:iCs/>
          <w:sz w:val="24"/>
          <w:szCs w:val="24"/>
        </w:rPr>
        <w:t xml:space="preserve">Pelatihan </w:t>
      </w:r>
      <w:r w:rsidRPr="00C039BF">
        <w:rPr>
          <w:rFonts w:ascii="Times New Roman" w:hAnsi="Times New Roman"/>
          <w:i/>
          <w:iCs/>
          <w:sz w:val="24"/>
          <w:szCs w:val="24"/>
        </w:rPr>
        <w:t>Pembuatan Minuman Herbal Instan Untuk Meningkatkan Ekonomi Warga</w:t>
      </w:r>
      <w:r w:rsidRPr="00C039BF">
        <w:rPr>
          <w:rFonts w:ascii="Times New Roman" w:hAnsi="Times New Roman"/>
          <w:sz w:val="24"/>
          <w:szCs w:val="24"/>
        </w:rPr>
        <w:t xml:space="preserve">, Jurnal PKM UNIMED, Jakarta. </w:t>
      </w:r>
    </w:p>
    <w:p w14:paraId="70507817" w14:textId="16F23D1C" w:rsidR="00153A8F" w:rsidRPr="00C039BF" w:rsidRDefault="00153A8F" w:rsidP="00153A8F">
      <w:pPr>
        <w:widowControl w:val="0"/>
        <w:autoSpaceDE w:val="0"/>
        <w:autoSpaceDN w:val="0"/>
        <w:adjustRightInd w:val="0"/>
        <w:spacing w:line="240" w:lineRule="auto"/>
        <w:ind w:left="540" w:hanging="540"/>
        <w:jc w:val="both"/>
        <w:rPr>
          <w:rFonts w:ascii="Times New Roman" w:hAnsi="Times New Roman"/>
          <w:sz w:val="24"/>
          <w:szCs w:val="24"/>
        </w:rPr>
        <w:sectPr w:rsidR="00153A8F" w:rsidRPr="00C039BF" w:rsidSect="00A41158">
          <w:type w:val="continuous"/>
          <w:pgSz w:w="11920" w:h="16840"/>
          <w:pgMar w:top="1985" w:right="1701" w:bottom="1701" w:left="1985" w:header="0" w:footer="1013" w:gutter="0"/>
          <w:cols w:num="2" w:space="504"/>
          <w:noEndnote/>
        </w:sectPr>
      </w:pPr>
      <w:r w:rsidRPr="00C039BF">
        <w:rPr>
          <w:rFonts w:ascii="Times New Roman" w:hAnsi="Times New Roman"/>
          <w:sz w:val="24"/>
          <w:szCs w:val="24"/>
        </w:rPr>
        <w:t xml:space="preserve">ermata, D.A., Sayuti, K.,2016. </w:t>
      </w:r>
      <w:r w:rsidRPr="00C039BF">
        <w:rPr>
          <w:rFonts w:ascii="Times New Roman" w:hAnsi="Times New Roman"/>
          <w:i/>
          <w:iCs/>
          <w:sz w:val="24"/>
          <w:szCs w:val="24"/>
        </w:rPr>
        <w:t>Pembuatan Minuman Serbuk Instan Dari Berbagai Bagian Tanaman Meniran (Phyllanthus niruri)</w:t>
      </w:r>
      <w:r w:rsidRPr="00C039BF">
        <w:rPr>
          <w:rFonts w:ascii="Times New Roman" w:hAnsi="Times New Roman"/>
          <w:sz w:val="24"/>
          <w:szCs w:val="24"/>
        </w:rPr>
        <w:t>. J. Teknol. Pertan. Andalas 20, 44–49</w:t>
      </w:r>
    </w:p>
    <w:p w14:paraId="4DF1268A" w14:textId="7AC0F648" w:rsidR="00153A8F" w:rsidRPr="00C039BF" w:rsidRDefault="00153A8F" w:rsidP="00886D01">
      <w:pPr>
        <w:spacing w:after="0" w:line="360" w:lineRule="auto"/>
        <w:jc w:val="both"/>
        <w:rPr>
          <w:rFonts w:ascii="Times New Roman" w:hAnsi="Times New Roman"/>
          <w:sz w:val="24"/>
          <w:szCs w:val="24"/>
        </w:rPr>
        <w:sectPr w:rsidR="00153A8F" w:rsidRPr="00C039BF" w:rsidSect="00BB62D3">
          <w:type w:val="continuous"/>
          <w:pgSz w:w="11920" w:h="16840"/>
          <w:pgMar w:top="1985" w:right="1701" w:bottom="1701" w:left="1985" w:header="0" w:footer="1036" w:gutter="0"/>
          <w:cols w:num="2" w:space="720"/>
          <w:noEndnote/>
        </w:sectPr>
      </w:pPr>
    </w:p>
    <w:p w14:paraId="1F5F88BC" w14:textId="77777777" w:rsidR="00BB62D3" w:rsidRDefault="00BB62D3" w:rsidP="00C039BF">
      <w:pPr>
        <w:spacing w:after="0"/>
        <w:rPr>
          <w:rFonts w:ascii="Times New Roman" w:hAnsi="Times New Roman"/>
          <w:b/>
          <w:bCs/>
        </w:rPr>
        <w:sectPr w:rsidR="00BB62D3" w:rsidSect="00CE04BE">
          <w:type w:val="continuous"/>
          <w:pgSz w:w="12240" w:h="15840" w:code="1"/>
          <w:pgMar w:top="634" w:right="907" w:bottom="274" w:left="880" w:header="720" w:footer="720" w:gutter="0"/>
          <w:cols w:space="720"/>
          <w:docGrid w:linePitch="299"/>
        </w:sectPr>
      </w:pPr>
    </w:p>
    <w:p w14:paraId="6F4A21F2" w14:textId="78E95D96" w:rsidR="00835D09" w:rsidRPr="00C039BF" w:rsidRDefault="00835D09" w:rsidP="00C039BF">
      <w:pPr>
        <w:spacing w:after="0"/>
        <w:rPr>
          <w:rFonts w:ascii="Times New Roman" w:hAnsi="Times New Roman"/>
          <w:b/>
          <w:bCs/>
        </w:rPr>
      </w:pPr>
    </w:p>
    <w:sectPr w:rsidR="00835D09" w:rsidRPr="00C039BF" w:rsidSect="00CE04BE">
      <w:type w:val="continuous"/>
      <w:pgSz w:w="12240" w:h="15840" w:code="1"/>
      <w:pgMar w:top="634" w:right="907" w:bottom="274" w:left="8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41B75"/>
    <w:multiLevelType w:val="hybridMultilevel"/>
    <w:tmpl w:val="F13ABF56"/>
    <w:lvl w:ilvl="0" w:tplc="A1E8EA6C">
      <w:start w:val="1"/>
      <w:numFmt w:val="decimal"/>
      <w:lvlText w:val="%1."/>
      <w:lvlJc w:val="left"/>
      <w:pPr>
        <w:ind w:left="1080" w:hanging="360"/>
      </w:pPr>
      <w:rPr>
        <w:rFonts w:ascii="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644184"/>
    <w:multiLevelType w:val="hybridMultilevel"/>
    <w:tmpl w:val="3A32093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2AE41F4C"/>
    <w:multiLevelType w:val="hybridMultilevel"/>
    <w:tmpl w:val="D76620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8781442"/>
    <w:multiLevelType w:val="hybridMultilevel"/>
    <w:tmpl w:val="490A8F90"/>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 w15:restartNumberingAfterBreak="0">
    <w:nsid w:val="3F0B4E76"/>
    <w:multiLevelType w:val="hybridMultilevel"/>
    <w:tmpl w:val="0B0069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F26F2"/>
    <w:multiLevelType w:val="hybridMultilevel"/>
    <w:tmpl w:val="70B2EB7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12E1813"/>
    <w:multiLevelType w:val="hybridMultilevel"/>
    <w:tmpl w:val="7ACC664C"/>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7" w15:restartNumberingAfterBreak="0">
    <w:nsid w:val="6361477B"/>
    <w:multiLevelType w:val="hybridMultilevel"/>
    <w:tmpl w:val="ADF29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F34E83"/>
    <w:multiLevelType w:val="hybridMultilevel"/>
    <w:tmpl w:val="765E8DA0"/>
    <w:lvl w:ilvl="0" w:tplc="04090017">
      <w:start w:val="1"/>
      <w:numFmt w:val="lowerLetter"/>
      <w:lvlText w:val="%1)"/>
      <w:lvlJc w:val="left"/>
      <w:pPr>
        <w:ind w:left="720" w:hanging="360"/>
      </w:pPr>
    </w:lvl>
    <w:lvl w:ilvl="1" w:tplc="972CEF9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3252340">
    <w:abstractNumId w:val="0"/>
  </w:num>
  <w:num w:numId="2" w16cid:durableId="101002719">
    <w:abstractNumId w:val="7"/>
  </w:num>
  <w:num w:numId="3" w16cid:durableId="2086763189">
    <w:abstractNumId w:val="8"/>
  </w:num>
  <w:num w:numId="4" w16cid:durableId="1245995378">
    <w:abstractNumId w:val="2"/>
  </w:num>
  <w:num w:numId="5" w16cid:durableId="1825971572">
    <w:abstractNumId w:val="3"/>
  </w:num>
  <w:num w:numId="6" w16cid:durableId="53509567">
    <w:abstractNumId w:val="6"/>
  </w:num>
  <w:num w:numId="7" w16cid:durableId="60301284">
    <w:abstractNumId w:val="1"/>
  </w:num>
  <w:num w:numId="8" w16cid:durableId="688870984">
    <w:abstractNumId w:val="4"/>
  </w:num>
  <w:num w:numId="9" w16cid:durableId="1379471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A8"/>
    <w:rsid w:val="00153A8F"/>
    <w:rsid w:val="001924CF"/>
    <w:rsid w:val="001948D9"/>
    <w:rsid w:val="001A25A0"/>
    <w:rsid w:val="002B29A8"/>
    <w:rsid w:val="003115DA"/>
    <w:rsid w:val="003619CC"/>
    <w:rsid w:val="00835D09"/>
    <w:rsid w:val="00886D01"/>
    <w:rsid w:val="00914426"/>
    <w:rsid w:val="00A41158"/>
    <w:rsid w:val="00BB62D3"/>
    <w:rsid w:val="00BF5349"/>
    <w:rsid w:val="00C039BF"/>
    <w:rsid w:val="00C16B24"/>
    <w:rsid w:val="00CE04BE"/>
    <w:rsid w:val="00CF79A3"/>
    <w:rsid w:val="00DB31C1"/>
    <w:rsid w:val="00FE2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26951"/>
  <w15:chartTrackingRefBased/>
  <w15:docId w15:val="{B1034CB3-9428-44A7-9BE8-F71EFC61A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9A8"/>
    <w:pPr>
      <w:spacing w:after="160" w:line="259"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35D09"/>
    <w:rPr>
      <w:color w:val="0000FF" w:themeColor="hyperlink"/>
      <w:u w:val="single"/>
    </w:rPr>
  </w:style>
  <w:style w:type="character" w:styleId="UnresolvedMention">
    <w:name w:val="Unresolved Mention"/>
    <w:basedOn w:val="DefaultParagraphFont"/>
    <w:uiPriority w:val="99"/>
    <w:semiHidden/>
    <w:unhideWhenUsed/>
    <w:rsid w:val="00835D09"/>
    <w:rPr>
      <w:color w:val="605E5C"/>
      <w:shd w:val="clear" w:color="auto" w:fill="E1DFDD"/>
    </w:rPr>
  </w:style>
  <w:style w:type="paragraph" w:styleId="ListParagraph">
    <w:name w:val="List Paragraph"/>
    <w:aliases w:val="HEADING 1,List Paragraph1,Tabel 1"/>
    <w:basedOn w:val="Normal"/>
    <w:link w:val="ListParagraphChar"/>
    <w:qFormat/>
    <w:rsid w:val="00CF79A3"/>
    <w:pPr>
      <w:spacing w:after="200" w:line="276" w:lineRule="auto"/>
      <w:ind w:left="720"/>
      <w:contextualSpacing/>
    </w:pPr>
    <w:rPr>
      <w:rFonts w:eastAsia="Calibri"/>
    </w:rPr>
  </w:style>
  <w:style w:type="character" w:customStyle="1" w:styleId="ListParagraphChar">
    <w:name w:val="List Paragraph Char"/>
    <w:aliases w:val="HEADING 1 Char,List Paragraph1 Char,Tabel 1 Char"/>
    <w:link w:val="ListParagraph"/>
    <w:qFormat/>
    <w:rsid w:val="00CF79A3"/>
    <w:rPr>
      <w:rFonts w:ascii="Calibri" w:eastAsia="Calibri" w:hAnsi="Calibri" w:cs="Times New Roman"/>
    </w:rPr>
  </w:style>
  <w:style w:type="paragraph" w:customStyle="1" w:styleId="Default">
    <w:name w:val="Default"/>
    <w:rsid w:val="00CF79A3"/>
    <w:pPr>
      <w:autoSpaceDE w:val="0"/>
      <w:autoSpaceDN w:val="0"/>
      <w:adjustRightInd w:val="0"/>
      <w:spacing w:after="0" w:line="240" w:lineRule="auto"/>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aztriana.aztriana@gmail.ac.id" TargetMode="Externa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1620</Words>
  <Characters>9235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Farmasi</dc:creator>
  <cp:keywords/>
  <dc:description/>
  <cp:lastModifiedBy>Farmasi</cp:lastModifiedBy>
  <cp:revision>2</cp:revision>
  <dcterms:created xsi:type="dcterms:W3CDTF">2022-12-09T03:53:00Z</dcterms:created>
  <dcterms:modified xsi:type="dcterms:W3CDTF">2022-12-09T08:36:00Z</dcterms:modified>
</cp:coreProperties>
</file>