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97C" w:rsidRPr="00B90327" w:rsidRDefault="00B90327" w:rsidP="00B90327">
      <w:pPr>
        <w:jc w:val="center"/>
        <w:rPr>
          <w:rFonts w:ascii="Times New Roman" w:hAnsi="Times New Roman" w:cs="Times New Roman"/>
          <w:sz w:val="24"/>
          <w:szCs w:val="24"/>
        </w:rPr>
      </w:pPr>
      <w:r w:rsidRPr="00B90327">
        <w:rPr>
          <w:rFonts w:ascii="Times New Roman" w:hAnsi="Times New Roman" w:cs="Times New Roman"/>
          <w:sz w:val="24"/>
          <w:szCs w:val="24"/>
        </w:rPr>
        <w:t>[Journal’s Name][Volme][Years][Page]</w:t>
      </w:r>
    </w:p>
    <w:tbl>
      <w:tblPr>
        <w:tblStyle w:val="TableGrid"/>
        <w:tblW w:w="9445"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6373"/>
        <w:gridCol w:w="1596"/>
      </w:tblGrid>
      <w:tr w:rsidR="00034446" w:rsidRPr="00B90327" w:rsidTr="00D1648D">
        <w:trPr>
          <w:trHeight w:val="1557"/>
          <w:jc w:val="center"/>
        </w:trPr>
        <w:tc>
          <w:tcPr>
            <w:tcW w:w="1350" w:type="dxa"/>
            <w:vAlign w:val="center"/>
          </w:tcPr>
          <w:p w:rsidR="00034446" w:rsidRPr="00B90327" w:rsidRDefault="00034446" w:rsidP="00D1648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5B812D" wp14:editId="72775471">
                  <wp:extent cx="790575" cy="790575"/>
                  <wp:effectExtent l="0" t="0" r="9525" b="9525"/>
                  <wp:docPr id="1" name="Picture 1" descr="D:\2. Kerja\1. UNINUS\JURNAL JILS\Logo UN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Kerja\1. UNINUS\JURNAL JILS\Logo UNINU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6750" w:type="dxa"/>
            <w:shd w:val="clear" w:color="auto" w:fill="BFBFBF" w:themeFill="background1" w:themeFillShade="BF"/>
            <w:vAlign w:val="center"/>
          </w:tcPr>
          <w:p w:rsidR="00034446" w:rsidRPr="00210DF3" w:rsidRDefault="00034446" w:rsidP="00D1648D">
            <w:pPr>
              <w:jc w:val="center"/>
              <w:rPr>
                <w:rFonts w:ascii="Times New Roman" w:hAnsi="Times New Roman" w:cs="Times New Roman"/>
                <w:sz w:val="48"/>
                <w:szCs w:val="48"/>
                <w:lang w:val="id-ID"/>
              </w:rPr>
            </w:pPr>
            <w:r w:rsidRPr="00210DF3">
              <w:rPr>
                <w:rFonts w:ascii="Times New Roman" w:hAnsi="Times New Roman" w:cs="Times New Roman"/>
                <w:sz w:val="48"/>
                <w:szCs w:val="48"/>
                <w:lang w:val="id-ID"/>
              </w:rPr>
              <w:t>N</w:t>
            </w:r>
            <w:r>
              <w:rPr>
                <w:rFonts w:ascii="Times New Roman" w:hAnsi="Times New Roman" w:cs="Times New Roman"/>
                <w:sz w:val="48"/>
                <w:szCs w:val="48"/>
                <w:lang w:val="id-ID"/>
              </w:rPr>
              <w:t xml:space="preserve"> </w:t>
            </w:r>
            <w:r w:rsidRPr="00210DF3">
              <w:rPr>
                <w:rFonts w:ascii="Times New Roman" w:hAnsi="Times New Roman" w:cs="Times New Roman"/>
                <w:sz w:val="48"/>
                <w:szCs w:val="48"/>
                <w:lang w:val="id-ID"/>
              </w:rPr>
              <w:t>JILS</w:t>
            </w:r>
          </w:p>
          <w:p w:rsidR="00034446" w:rsidRPr="00210DF3" w:rsidRDefault="00034446" w:rsidP="00D1648D">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Nusantara</w:t>
            </w:r>
          </w:p>
          <w:p w:rsidR="00034446" w:rsidRPr="00210DF3" w:rsidRDefault="00034446" w:rsidP="00D1648D">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Journal of Information and Library Studies</w:t>
            </w:r>
          </w:p>
          <w:p w:rsidR="00034446" w:rsidRPr="00B90327" w:rsidRDefault="00034446" w:rsidP="00D1648D">
            <w:pPr>
              <w:rPr>
                <w:rFonts w:ascii="Times New Roman" w:hAnsi="Times New Roman" w:cs="Times New Roman"/>
                <w:sz w:val="24"/>
                <w:szCs w:val="24"/>
              </w:rPr>
            </w:pPr>
          </w:p>
          <w:p w:rsidR="00034446" w:rsidRPr="00B90327" w:rsidRDefault="00034446" w:rsidP="00D1648D">
            <w:pPr>
              <w:jc w:val="center"/>
              <w:rPr>
                <w:rFonts w:ascii="Times New Roman" w:hAnsi="Times New Roman" w:cs="Times New Roman"/>
              </w:rPr>
            </w:pPr>
            <w:r>
              <w:rPr>
                <w:rFonts w:ascii="Times New Roman" w:hAnsi="Times New Roman" w:cs="Times New Roman"/>
              </w:rPr>
              <w:t>Journal homepage: ojs.uninus.ac.id/index.php/JILS</w:t>
            </w:r>
          </w:p>
        </w:tc>
        <w:tc>
          <w:tcPr>
            <w:tcW w:w="1345" w:type="dxa"/>
            <w:vAlign w:val="center"/>
          </w:tcPr>
          <w:p w:rsidR="00034446" w:rsidRPr="00B90327" w:rsidRDefault="00034446" w:rsidP="00D1648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EF5C9F" wp14:editId="07C13D6C">
                  <wp:extent cx="876300" cy="1137641"/>
                  <wp:effectExtent l="0" t="0" r="0" b="5715"/>
                  <wp:docPr id="7" name="Picture 7" descr="D:\2. Kerja\1. UNINUS\JURNAL JILS\J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 Kerja\1. UNINUS\JURNAL JILS\JIL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186" cy="1146581"/>
                          </a:xfrm>
                          <a:prstGeom prst="rect">
                            <a:avLst/>
                          </a:prstGeom>
                          <a:noFill/>
                          <a:ln>
                            <a:noFill/>
                          </a:ln>
                        </pic:spPr>
                      </pic:pic>
                    </a:graphicData>
                  </a:graphic>
                </wp:inline>
              </w:drawing>
            </w:r>
          </w:p>
        </w:tc>
      </w:tr>
    </w:tbl>
    <w:p w:rsidR="00B90327" w:rsidRDefault="00B90327" w:rsidP="00B90327">
      <w:pPr>
        <w:pStyle w:val="Title"/>
        <w:jc w:val="left"/>
        <w:rPr>
          <w:rFonts w:eastAsiaTheme="minorHAnsi"/>
          <w:b w:val="0"/>
          <w:bCs w:val="0"/>
          <w:sz w:val="24"/>
          <w:lang w:val="en-US"/>
        </w:rPr>
      </w:pPr>
    </w:p>
    <w:p w:rsidR="004F28DF" w:rsidRPr="004F28DF" w:rsidRDefault="004F28DF" w:rsidP="004F28DF">
      <w:pPr>
        <w:rPr>
          <w:rFonts w:ascii="Times New Roman" w:hAnsi="Times New Roman" w:cs="Times New Roman"/>
          <w:b/>
          <w:sz w:val="36"/>
          <w:szCs w:val="36"/>
          <w:lang w:val="id-ID"/>
        </w:rPr>
      </w:pPr>
      <w:r w:rsidRPr="004F28DF">
        <w:rPr>
          <w:rFonts w:ascii="Times New Roman" w:hAnsi="Times New Roman" w:cs="Times New Roman"/>
          <w:b/>
          <w:sz w:val="36"/>
          <w:szCs w:val="36"/>
        </w:rPr>
        <w:t>PENGARUH</w:t>
      </w:r>
      <w:r w:rsidRPr="004F28DF">
        <w:rPr>
          <w:rFonts w:ascii="Times New Roman" w:hAnsi="Times New Roman" w:cs="Times New Roman"/>
          <w:b/>
          <w:sz w:val="36"/>
          <w:szCs w:val="36"/>
          <w:lang w:val="id-ID"/>
        </w:rPr>
        <w:t xml:space="preserve"> PEMANFAATAN KOLEKSI PERPUSTAKAAN TERHADAP PRESTASI AKADEMIK MAHASISWA AKPER RS</w:t>
      </w:r>
      <w:r w:rsidRPr="004F28DF">
        <w:rPr>
          <w:rFonts w:ascii="Times New Roman" w:hAnsi="Times New Roman" w:cs="Times New Roman"/>
          <w:b/>
          <w:sz w:val="36"/>
          <w:szCs w:val="36"/>
        </w:rPr>
        <w:t>.</w:t>
      </w:r>
      <w:r w:rsidRPr="004F28DF">
        <w:rPr>
          <w:rFonts w:ascii="Times New Roman" w:hAnsi="Times New Roman" w:cs="Times New Roman"/>
          <w:b/>
          <w:sz w:val="36"/>
          <w:szCs w:val="36"/>
          <w:lang w:val="id-ID"/>
        </w:rPr>
        <w:t xml:space="preserve"> DUSTIRA ANGKATAN XIX</w:t>
      </w:r>
    </w:p>
    <w:p w:rsidR="001D2E6D" w:rsidRPr="00CB1CD8" w:rsidRDefault="004F28DF" w:rsidP="00B90327">
      <w:pPr>
        <w:rPr>
          <w:rFonts w:ascii="Times New Roman" w:hAnsi="Times New Roman" w:cs="Times New Roman"/>
          <w:lang w:val="id-ID"/>
        </w:rPr>
      </w:pPr>
      <w:r w:rsidRPr="004F28DF">
        <w:rPr>
          <w:rFonts w:ascii="Times New Roman" w:eastAsia="Times New Roman" w:hAnsi="Times New Roman" w:cs="Times New Roman"/>
          <w:b/>
          <w:bCs/>
          <w:sz w:val="36"/>
          <w:szCs w:val="36"/>
        </w:rPr>
        <w:t>THE EFFECT OF LIBRARY COLLECTION UTILIZATION ON ACADEMIC ACHIE</w:t>
      </w:r>
      <w:r w:rsidR="00AB5226">
        <w:rPr>
          <w:rFonts w:ascii="Times New Roman" w:eastAsia="Times New Roman" w:hAnsi="Times New Roman" w:cs="Times New Roman"/>
          <w:b/>
          <w:bCs/>
          <w:sz w:val="36"/>
          <w:szCs w:val="36"/>
        </w:rPr>
        <w:t>VEMENT OF STUDENTS AKPER RS. DUSTIR</w:t>
      </w:r>
      <w:r w:rsidRPr="004F28DF">
        <w:rPr>
          <w:rFonts w:ascii="Times New Roman" w:eastAsia="Times New Roman" w:hAnsi="Times New Roman" w:cs="Times New Roman"/>
          <w:b/>
          <w:bCs/>
          <w:sz w:val="36"/>
          <w:szCs w:val="36"/>
        </w:rPr>
        <w:t xml:space="preserve">A XIX </w:t>
      </w:r>
    </w:p>
    <w:p w:rsidR="00B90327" w:rsidRPr="009722BB" w:rsidRDefault="008D6DF5" w:rsidP="00B90327">
      <w:pPr>
        <w:rPr>
          <w:b/>
          <w:bCs/>
          <w:vertAlign w:val="superscript"/>
        </w:rPr>
      </w:pPr>
      <w:r w:rsidRPr="009722BB">
        <w:rPr>
          <w:rFonts w:ascii="Times New Roman" w:hAnsi="Times New Roman" w:cs="Times New Roman"/>
          <w:b/>
          <w:bCs/>
        </w:rPr>
        <w:t>Shanti Maulani</w:t>
      </w:r>
      <w:r w:rsidR="00B90327" w:rsidRPr="009722BB">
        <w:rPr>
          <w:rFonts w:ascii="Times New Roman" w:hAnsi="Times New Roman" w:cs="Times New Roman"/>
          <w:b/>
          <w:bCs/>
        </w:rPr>
        <w:t>*</w:t>
      </w:r>
      <w:r w:rsidR="00B90327" w:rsidRPr="009722BB">
        <w:rPr>
          <w:rFonts w:ascii="Times New Roman" w:hAnsi="Times New Roman" w:cs="Times New Roman"/>
          <w:b/>
          <w:bCs/>
          <w:vertAlign w:val="superscript"/>
        </w:rPr>
        <w:t>1</w:t>
      </w:r>
      <w:r w:rsidR="00B90327" w:rsidRPr="009722BB">
        <w:rPr>
          <w:rFonts w:ascii="Times New Roman" w:hAnsi="Times New Roman" w:cs="Times New Roman"/>
          <w:b/>
          <w:bCs/>
          <w:lang w:val="id-ID"/>
        </w:rPr>
        <w:t xml:space="preserve">, </w:t>
      </w:r>
      <w:r w:rsidRPr="009722BB">
        <w:rPr>
          <w:rFonts w:ascii="Times New Roman" w:hAnsi="Times New Roman" w:cs="Times New Roman"/>
          <w:b/>
          <w:bCs/>
        </w:rPr>
        <w:t>Putri Kesuma</w:t>
      </w:r>
      <w:r w:rsidR="00B90327" w:rsidRPr="009722BB">
        <w:rPr>
          <w:rFonts w:ascii="Times New Roman" w:hAnsi="Times New Roman" w:cs="Times New Roman"/>
          <w:b/>
          <w:bCs/>
          <w:vertAlign w:val="superscript"/>
        </w:rPr>
        <w:t>2</w:t>
      </w:r>
      <w:r w:rsidR="00B90327" w:rsidRPr="009722BB">
        <w:rPr>
          <w:rFonts w:ascii="Times New Roman" w:hAnsi="Times New Roman" w:cs="Times New Roman"/>
          <w:b/>
          <w:bCs/>
          <w:lang w:val="id-ID"/>
        </w:rPr>
        <w:t xml:space="preserve">, </w:t>
      </w:r>
      <w:r w:rsidRPr="009722BB">
        <w:rPr>
          <w:rFonts w:ascii="Times New Roman" w:hAnsi="Times New Roman" w:cs="Times New Roman"/>
          <w:b/>
          <w:bCs/>
        </w:rPr>
        <w:t>Wiwin Widiawati</w:t>
      </w:r>
      <w:r w:rsidR="00B90327" w:rsidRPr="009722BB">
        <w:rPr>
          <w:rFonts w:ascii="Times New Roman" w:hAnsi="Times New Roman" w:cs="Times New Roman"/>
          <w:b/>
          <w:bCs/>
          <w:vertAlign w:val="superscript"/>
        </w:rPr>
        <w:t>3</w:t>
      </w:r>
    </w:p>
    <w:p w:rsidR="00B90327" w:rsidRPr="00CB1CD8" w:rsidRDefault="00B90327" w:rsidP="00CB1CD8">
      <w:pPr>
        <w:pStyle w:val="NoSpacing"/>
        <w:rPr>
          <w:rFonts w:ascii="Times New Roman" w:hAnsi="Times New Roman" w:cs="Times New Roman"/>
          <w:sz w:val="18"/>
          <w:szCs w:val="18"/>
        </w:rPr>
      </w:pPr>
      <w:r w:rsidRPr="00CB1CD8">
        <w:rPr>
          <w:rFonts w:ascii="Times New Roman" w:hAnsi="Times New Roman" w:cs="Times New Roman"/>
          <w:sz w:val="18"/>
          <w:szCs w:val="18"/>
          <w:vertAlign w:val="superscript"/>
        </w:rPr>
        <w:t>1,2</w:t>
      </w:r>
      <w:r w:rsidR="008D6DF5">
        <w:rPr>
          <w:rFonts w:ascii="Times New Roman" w:hAnsi="Times New Roman" w:cs="Times New Roman"/>
          <w:sz w:val="18"/>
          <w:szCs w:val="18"/>
          <w:vertAlign w:val="superscript"/>
        </w:rPr>
        <w:t>, 3</w:t>
      </w:r>
      <w:r w:rsidR="008D6DF5">
        <w:rPr>
          <w:rFonts w:ascii="Times New Roman" w:hAnsi="Times New Roman" w:cs="Times New Roman"/>
          <w:sz w:val="18"/>
          <w:szCs w:val="18"/>
        </w:rPr>
        <w:t>Akademi Keperawatan RS. Dustira</w:t>
      </w:r>
      <w:r w:rsidRPr="00CB1CD8">
        <w:rPr>
          <w:rFonts w:ascii="Times New Roman" w:hAnsi="Times New Roman" w:cs="Times New Roman"/>
          <w:sz w:val="18"/>
          <w:szCs w:val="18"/>
        </w:rPr>
        <w:t xml:space="preserve">; </w:t>
      </w:r>
      <w:r w:rsidR="008D6DF5">
        <w:rPr>
          <w:rFonts w:ascii="Times New Roman" w:hAnsi="Times New Roman" w:cs="Times New Roman"/>
          <w:sz w:val="18"/>
          <w:szCs w:val="18"/>
        </w:rPr>
        <w:t>Jl.Dustira No.1 Cimahi</w:t>
      </w:r>
      <w:r w:rsidRPr="00CB1CD8">
        <w:rPr>
          <w:rFonts w:ascii="Times New Roman" w:hAnsi="Times New Roman" w:cs="Times New Roman"/>
          <w:sz w:val="18"/>
          <w:szCs w:val="18"/>
          <w:lang w:val="id-ID"/>
        </w:rPr>
        <w:t>, telp/fax</w:t>
      </w:r>
      <w:r w:rsidRPr="00CB1CD8">
        <w:rPr>
          <w:rFonts w:ascii="Times New Roman" w:hAnsi="Times New Roman" w:cs="Times New Roman"/>
          <w:sz w:val="18"/>
          <w:szCs w:val="18"/>
        </w:rPr>
        <w:t xml:space="preserve"> </w:t>
      </w:r>
      <w:r w:rsidR="008D6DF5">
        <w:rPr>
          <w:rFonts w:ascii="Times New Roman" w:hAnsi="Times New Roman" w:cs="Times New Roman"/>
          <w:sz w:val="18"/>
          <w:szCs w:val="18"/>
        </w:rPr>
        <w:t>(022) 6632358</w:t>
      </w:r>
    </w:p>
    <w:p w:rsidR="00B90327" w:rsidRDefault="00B90327" w:rsidP="00CB1CD8">
      <w:pPr>
        <w:pStyle w:val="NoSpacing"/>
        <w:rPr>
          <w:rFonts w:ascii="Times New Roman" w:hAnsi="Times New Roman" w:cs="Times New Roman"/>
          <w:b/>
          <w:sz w:val="24"/>
          <w:szCs w:val="24"/>
        </w:rPr>
      </w:pPr>
      <w:r w:rsidRPr="00CB1CD8">
        <w:rPr>
          <w:rFonts w:ascii="Times New Roman" w:hAnsi="Times New Roman" w:cs="Times New Roman"/>
          <w:sz w:val="18"/>
          <w:szCs w:val="18"/>
          <w:lang w:val="id-ID"/>
        </w:rPr>
        <w:t>e</w:t>
      </w:r>
      <w:r w:rsidRPr="00CB1CD8">
        <w:rPr>
          <w:rFonts w:ascii="Times New Roman" w:hAnsi="Times New Roman" w:cs="Times New Roman"/>
          <w:sz w:val="18"/>
          <w:szCs w:val="18"/>
        </w:rPr>
        <w:t>-</w:t>
      </w:r>
      <w:r w:rsidRPr="00CB1CD8">
        <w:rPr>
          <w:rFonts w:ascii="Times New Roman" w:hAnsi="Times New Roman" w:cs="Times New Roman"/>
          <w:sz w:val="18"/>
          <w:szCs w:val="18"/>
          <w:lang w:val="id-ID"/>
        </w:rPr>
        <w:t>mail</w:t>
      </w:r>
      <w:r w:rsidRPr="00CB1CD8">
        <w:rPr>
          <w:rFonts w:ascii="Times New Roman" w:hAnsi="Times New Roman" w:cs="Times New Roman"/>
          <w:sz w:val="18"/>
          <w:szCs w:val="18"/>
        </w:rPr>
        <w:t xml:space="preserve">: </w:t>
      </w:r>
      <w:r w:rsidRPr="00CB1CD8">
        <w:rPr>
          <w:rFonts w:ascii="Times New Roman" w:hAnsi="Times New Roman" w:cs="Times New Roman"/>
          <w:b/>
          <w:sz w:val="18"/>
          <w:szCs w:val="18"/>
        </w:rPr>
        <w:t>*</w:t>
      </w:r>
      <w:r w:rsidRPr="008D6DF5">
        <w:rPr>
          <w:rFonts w:ascii="Times New Roman" w:hAnsi="Times New Roman" w:cs="Times New Roman"/>
          <w:b/>
          <w:sz w:val="18"/>
          <w:szCs w:val="18"/>
          <w:vertAlign w:val="superscript"/>
        </w:rPr>
        <w:t>1</w:t>
      </w:r>
      <w:r w:rsidR="008D6DF5">
        <w:rPr>
          <w:rFonts w:ascii="Times New Roman" w:hAnsi="Times New Roman" w:cs="Times New Roman"/>
          <w:b/>
          <w:sz w:val="18"/>
          <w:szCs w:val="18"/>
        </w:rPr>
        <w:t>shanti.maulani@akperrsdustira.ac.id</w:t>
      </w:r>
      <w:r w:rsidRPr="00CB1CD8">
        <w:rPr>
          <w:rFonts w:ascii="Times New Roman" w:hAnsi="Times New Roman" w:cs="Times New Roman"/>
          <w:color w:val="000000"/>
          <w:sz w:val="18"/>
          <w:szCs w:val="18"/>
        </w:rPr>
        <w:t xml:space="preserve">, </w:t>
      </w:r>
      <w:r w:rsidRPr="009722BB">
        <w:rPr>
          <w:rFonts w:ascii="Times New Roman" w:hAnsi="Times New Roman" w:cs="Times New Roman"/>
          <w:sz w:val="18"/>
          <w:szCs w:val="18"/>
          <w:vertAlign w:val="superscript"/>
        </w:rPr>
        <w:t>2</w:t>
      </w:r>
      <w:r w:rsidR="009722BB">
        <w:rPr>
          <w:rFonts w:ascii="Times New Roman" w:hAnsi="Times New Roman" w:cs="Times New Roman"/>
          <w:sz w:val="18"/>
          <w:szCs w:val="18"/>
        </w:rPr>
        <w:t>putri@akperrsdustira.ac.id</w:t>
      </w:r>
      <w:r w:rsidRPr="00CB1CD8">
        <w:rPr>
          <w:rFonts w:ascii="Times New Roman" w:hAnsi="Times New Roman" w:cs="Times New Roman"/>
          <w:color w:val="000000"/>
          <w:sz w:val="18"/>
          <w:szCs w:val="18"/>
        </w:rPr>
        <w:t xml:space="preserve">, </w:t>
      </w:r>
      <w:r w:rsidRPr="009722BB">
        <w:rPr>
          <w:rFonts w:ascii="Times New Roman" w:hAnsi="Times New Roman" w:cs="Times New Roman"/>
          <w:sz w:val="18"/>
          <w:szCs w:val="18"/>
          <w:vertAlign w:val="superscript"/>
        </w:rPr>
        <w:t>3</w:t>
      </w:r>
      <w:r w:rsidR="009722BB">
        <w:rPr>
          <w:rFonts w:ascii="Times New Roman" w:hAnsi="Times New Roman" w:cs="Times New Roman"/>
          <w:sz w:val="18"/>
          <w:szCs w:val="18"/>
        </w:rPr>
        <w:t>widyawati0178@gmail.com</w:t>
      </w:r>
    </w:p>
    <w:p w:rsidR="001D2E6D" w:rsidRDefault="001D2E6D" w:rsidP="00B90327">
      <w:pPr>
        <w:rPr>
          <w:rFonts w:ascii="Times New Roman" w:hAnsi="Times New Roman" w:cs="Times New Roman"/>
          <w:lang w:val="id-ID"/>
        </w:rPr>
      </w:pPr>
    </w:p>
    <w:tbl>
      <w:tblPr>
        <w:tblStyle w:val="TableGrid"/>
        <w:tblW w:w="0" w:type="auto"/>
        <w:tblLook w:val="04A0" w:firstRow="1" w:lastRow="0" w:firstColumn="1" w:lastColumn="0" w:noHBand="0" w:noVBand="1"/>
      </w:tblPr>
      <w:tblGrid>
        <w:gridCol w:w="3368"/>
        <w:gridCol w:w="592"/>
        <w:gridCol w:w="5040"/>
      </w:tblGrid>
      <w:tr w:rsidR="00CA6280" w:rsidTr="00CA6280">
        <w:tc>
          <w:tcPr>
            <w:tcW w:w="3368" w:type="dxa"/>
            <w:tcBorders>
              <w:left w:val="nil"/>
              <w:bottom w:val="single" w:sz="4" w:space="0" w:color="auto"/>
              <w:right w:val="nil"/>
            </w:tcBorders>
          </w:tcPr>
          <w:p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ARTICLE INFO</w:t>
            </w:r>
          </w:p>
        </w:tc>
        <w:tc>
          <w:tcPr>
            <w:tcW w:w="592" w:type="dxa"/>
            <w:vMerge w:val="restart"/>
            <w:tcBorders>
              <w:left w:val="nil"/>
              <w:right w:val="nil"/>
            </w:tcBorders>
          </w:tcPr>
          <w:p w:rsidR="00CA6280" w:rsidRDefault="00CA6280" w:rsidP="00B90327">
            <w:pPr>
              <w:rPr>
                <w:rFonts w:ascii="Times New Roman" w:hAnsi="Times New Roman" w:cs="Times New Roman"/>
                <w:b/>
                <w:sz w:val="24"/>
                <w:szCs w:val="24"/>
              </w:rPr>
            </w:pPr>
          </w:p>
        </w:tc>
        <w:tc>
          <w:tcPr>
            <w:tcW w:w="5040" w:type="dxa"/>
            <w:tcBorders>
              <w:left w:val="nil"/>
              <w:bottom w:val="single" w:sz="4" w:space="0" w:color="auto"/>
              <w:right w:val="nil"/>
            </w:tcBorders>
          </w:tcPr>
          <w:p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ABSTRACT</w:t>
            </w:r>
          </w:p>
        </w:tc>
      </w:tr>
      <w:tr w:rsidR="00CA6280" w:rsidTr="00CA6280">
        <w:tc>
          <w:tcPr>
            <w:tcW w:w="3368" w:type="dxa"/>
            <w:tcBorders>
              <w:left w:val="nil"/>
              <w:bottom w:val="single" w:sz="4" w:space="0" w:color="auto"/>
              <w:right w:val="nil"/>
            </w:tcBorders>
          </w:tcPr>
          <w:p w:rsidR="00CA6280" w:rsidRDefault="00CA6280" w:rsidP="00B90327">
            <w:pPr>
              <w:rPr>
                <w:rFonts w:ascii="Times New Roman" w:hAnsi="Times New Roman" w:cs="Times New Roman"/>
                <w:i/>
                <w:sz w:val="20"/>
                <w:szCs w:val="20"/>
              </w:rPr>
            </w:pPr>
            <w:r>
              <w:rPr>
                <w:rFonts w:ascii="Times New Roman" w:hAnsi="Times New Roman" w:cs="Times New Roman"/>
                <w:i/>
                <w:sz w:val="20"/>
                <w:szCs w:val="20"/>
              </w:rPr>
              <w:t>Article history</w:t>
            </w:r>
          </w:p>
          <w:p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Received [date,month,years]</w:t>
            </w:r>
          </w:p>
          <w:p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Revised [date,month,years]</w:t>
            </w:r>
          </w:p>
          <w:p w:rsidR="00CA6280" w:rsidRDefault="00CA6280" w:rsidP="00B90327">
            <w:pPr>
              <w:rPr>
                <w:rFonts w:ascii="Times New Roman" w:hAnsi="Times New Roman" w:cs="Times New Roman"/>
                <w:sz w:val="20"/>
                <w:szCs w:val="20"/>
              </w:rPr>
            </w:pPr>
            <w:r>
              <w:rPr>
                <w:rFonts w:ascii="Times New Roman" w:hAnsi="Times New Roman" w:cs="Times New Roman"/>
                <w:sz w:val="20"/>
                <w:szCs w:val="20"/>
              </w:rPr>
              <w:t>Accepted [date,month,years]</w:t>
            </w:r>
          </w:p>
          <w:p w:rsidR="00CA6280" w:rsidRDefault="00CA6280" w:rsidP="00B90327">
            <w:pPr>
              <w:rPr>
                <w:rFonts w:ascii="Times New Roman" w:hAnsi="Times New Roman" w:cs="Times New Roman"/>
                <w:sz w:val="20"/>
                <w:szCs w:val="20"/>
              </w:rPr>
            </w:pPr>
            <w:r>
              <w:rPr>
                <w:rFonts w:ascii="Times New Roman" w:hAnsi="Times New Roman" w:cs="Times New Roman"/>
                <w:sz w:val="20"/>
                <w:szCs w:val="20"/>
              </w:rPr>
              <w:t>Available Online [date,month,years]</w:t>
            </w:r>
          </w:p>
          <w:p w:rsidR="00CA6280" w:rsidRPr="001D2E6D" w:rsidRDefault="00CA6280" w:rsidP="00B90327">
            <w:pPr>
              <w:rPr>
                <w:rFonts w:ascii="Times New Roman" w:hAnsi="Times New Roman" w:cs="Times New Roman"/>
                <w:sz w:val="20"/>
                <w:szCs w:val="20"/>
              </w:rPr>
            </w:pPr>
          </w:p>
        </w:tc>
        <w:tc>
          <w:tcPr>
            <w:tcW w:w="592" w:type="dxa"/>
            <w:vMerge/>
            <w:tcBorders>
              <w:left w:val="nil"/>
              <w:right w:val="nil"/>
            </w:tcBorders>
          </w:tcPr>
          <w:p w:rsidR="00CA6280" w:rsidRDefault="00CA6280" w:rsidP="00B90327">
            <w:pPr>
              <w:rPr>
                <w:rFonts w:ascii="Times New Roman" w:hAnsi="Times New Roman" w:cs="Times New Roman"/>
                <w:b/>
                <w:sz w:val="24"/>
                <w:szCs w:val="24"/>
              </w:rPr>
            </w:pPr>
          </w:p>
        </w:tc>
        <w:tc>
          <w:tcPr>
            <w:tcW w:w="5040" w:type="dxa"/>
            <w:tcBorders>
              <w:left w:val="nil"/>
              <w:bottom w:val="single" w:sz="4" w:space="0" w:color="auto"/>
              <w:right w:val="nil"/>
            </w:tcBorders>
          </w:tcPr>
          <w:p w:rsidR="00AB5226" w:rsidRPr="00AB5226" w:rsidRDefault="00AB5226" w:rsidP="00AB5226">
            <w:pPr>
              <w:jc w:val="both"/>
              <w:rPr>
                <w:rFonts w:ascii="Times New Roman" w:hAnsi="Times New Roman" w:cs="Times New Roman"/>
              </w:rPr>
            </w:pPr>
            <w:r w:rsidRPr="00AB5226">
              <w:rPr>
                <w:rFonts w:ascii="Times New Roman" w:hAnsi="Times New Roman" w:cs="Times New Roman"/>
              </w:rPr>
              <w:t>This study focuses on how to use the collections used by students of Akper RS ​​Dustira XIX, as well as whether there are policies from policy makers that emphasize that library collections contribute to the success of student academic achievement. The method used is a combination method (mixed methods) with a concurrent embedded model (unbalanced mixture). Where the results of quantitative</w:t>
            </w:r>
            <w:r>
              <w:rPr>
                <w:rFonts w:ascii="Times New Roman" w:hAnsi="Times New Roman" w:cs="Times New Roman"/>
              </w:rPr>
              <w:t xml:space="preserve"> data are used as reinforcement </w:t>
            </w:r>
            <w:r w:rsidRPr="00AB5226">
              <w:rPr>
                <w:rFonts w:ascii="Times New Roman" w:hAnsi="Times New Roman" w:cs="Times New Roman"/>
              </w:rPr>
              <w:t xml:space="preserve">and complement the results of qualitative data. The distribution of questionnaires was given to students of class XIX to determine the level of utilization of the collection, then from the results of observations obtained data on outstanding students who were then interviewed to dig deeper information, besides that interviews were carried out on the leadership elements at Akper </w:t>
            </w:r>
            <w:r w:rsidR="00B814C2">
              <w:rPr>
                <w:rFonts w:ascii="Times New Roman" w:hAnsi="Times New Roman" w:cs="Times New Roman"/>
              </w:rPr>
              <w:t>RS</w:t>
            </w:r>
            <w:r w:rsidRPr="00AB5226">
              <w:rPr>
                <w:rFonts w:ascii="Times New Roman" w:hAnsi="Times New Roman" w:cs="Times New Roman"/>
              </w:rPr>
              <w:t>. Dustira especially the finance department.</w:t>
            </w:r>
          </w:p>
          <w:p w:rsidR="00CA6280" w:rsidRPr="00AB5226" w:rsidRDefault="00AB5226" w:rsidP="00B814C2">
            <w:pPr>
              <w:jc w:val="both"/>
            </w:pPr>
            <w:r w:rsidRPr="00AB5226">
              <w:rPr>
                <w:rFonts w:ascii="Times New Roman" w:hAnsi="Times New Roman" w:cs="Times New Roman"/>
              </w:rPr>
              <w:t xml:space="preserve">The results showed that the student's academic achievement was influenced by internal and external factors of the students themselves. Utilization of library collections is included in external factors with the following indicators of completeness, relevance, diversity, up-to-date, and accessibility. In addition, other factors were found that support the success of </w:t>
            </w:r>
            <w:r w:rsidRPr="00AB5226">
              <w:rPr>
                <w:rFonts w:ascii="Times New Roman" w:hAnsi="Times New Roman" w:cs="Times New Roman"/>
              </w:rPr>
              <w:lastRenderedPageBreak/>
              <w:t xml:space="preserve">students achieving academically, namely the existence of significant support from the leadership element. Efforts made by the </w:t>
            </w:r>
            <w:r w:rsidR="00B814C2">
              <w:rPr>
                <w:rFonts w:ascii="Times New Roman" w:hAnsi="Times New Roman" w:cs="Times New Roman"/>
              </w:rPr>
              <w:t>Akper RS.Dustira</w:t>
            </w:r>
            <w:r w:rsidRPr="00AB5226">
              <w:rPr>
                <w:rFonts w:ascii="Times New Roman" w:hAnsi="Times New Roman" w:cs="Times New Roman"/>
              </w:rPr>
              <w:t xml:space="preserve"> to support this are by giving awards to outstanding students in the form of award certificates and achievement support funds. Outstanding students admit that the award is a separate motivation for students to maintain the achievements that have been achieved and even improve their academic achievements. In addition, based on the survey data, students said they strongly agreed that the use of library collections was very helpful for students in increasing knowledge.</w:t>
            </w:r>
          </w:p>
        </w:tc>
      </w:tr>
      <w:tr w:rsidR="00CA6280" w:rsidTr="00CA6280">
        <w:tc>
          <w:tcPr>
            <w:tcW w:w="3368" w:type="dxa"/>
            <w:tcBorders>
              <w:left w:val="nil"/>
              <w:bottom w:val="single" w:sz="4" w:space="0" w:color="auto"/>
              <w:right w:val="nil"/>
            </w:tcBorders>
          </w:tcPr>
          <w:p w:rsidR="00CA6280" w:rsidRDefault="00CA6280" w:rsidP="00B90327">
            <w:pPr>
              <w:rPr>
                <w:rFonts w:ascii="Times New Roman" w:hAnsi="Times New Roman" w:cs="Times New Roman"/>
                <w:i/>
                <w:sz w:val="24"/>
                <w:szCs w:val="24"/>
              </w:rPr>
            </w:pPr>
          </w:p>
          <w:p w:rsidR="003B4C0C" w:rsidRPr="00AB5226" w:rsidRDefault="00CA6280" w:rsidP="00B90327">
            <w:pPr>
              <w:rPr>
                <w:rFonts w:ascii="Times New Roman" w:hAnsi="Times New Roman" w:cs="Times New Roman"/>
                <w:i/>
                <w:sz w:val="24"/>
                <w:szCs w:val="24"/>
                <w:u w:val="single"/>
              </w:rPr>
            </w:pPr>
            <w:r>
              <w:rPr>
                <w:rFonts w:ascii="Times New Roman" w:hAnsi="Times New Roman" w:cs="Times New Roman"/>
                <w:i/>
                <w:sz w:val="24"/>
                <w:szCs w:val="24"/>
              </w:rPr>
              <w:t>Keyword</w:t>
            </w:r>
            <w:r w:rsidR="003B4C0C">
              <w:rPr>
                <w:rFonts w:ascii="Times New Roman" w:hAnsi="Times New Roman" w:cs="Times New Roman"/>
                <w:i/>
                <w:sz w:val="24"/>
                <w:szCs w:val="24"/>
              </w:rPr>
              <w:t>:</w:t>
            </w:r>
            <w:r w:rsidR="00AB5226">
              <w:rPr>
                <w:rFonts w:ascii="Times New Roman" w:hAnsi="Times New Roman" w:cs="Times New Roman"/>
                <w:i/>
                <w:sz w:val="24"/>
                <w:szCs w:val="24"/>
                <w:u w:val="single"/>
              </w:rPr>
              <w:t xml:space="preserve"> pemanfaatan koleksi, prestasi mahasiswa</w:t>
            </w:r>
          </w:p>
          <w:p w:rsidR="00CA6280" w:rsidRDefault="00CA6280" w:rsidP="00B90327">
            <w:pPr>
              <w:rPr>
                <w:rFonts w:ascii="Times New Roman" w:hAnsi="Times New Roman" w:cs="Times New Roman"/>
                <w:sz w:val="24"/>
                <w:szCs w:val="24"/>
              </w:rPr>
            </w:pPr>
          </w:p>
          <w:p w:rsidR="00CA6280" w:rsidRDefault="00CA6280" w:rsidP="00B90327">
            <w:pPr>
              <w:rPr>
                <w:rFonts w:ascii="Times New Roman" w:hAnsi="Times New Roman" w:cs="Times New Roman"/>
                <w:sz w:val="24"/>
                <w:szCs w:val="24"/>
              </w:rPr>
            </w:pPr>
          </w:p>
          <w:p w:rsidR="00CA6280" w:rsidRDefault="00CA6280" w:rsidP="00B90327">
            <w:pPr>
              <w:rPr>
                <w:rFonts w:ascii="Times New Roman" w:hAnsi="Times New Roman" w:cs="Times New Roman"/>
                <w:sz w:val="24"/>
                <w:szCs w:val="24"/>
              </w:rPr>
            </w:pPr>
          </w:p>
          <w:p w:rsidR="00CA6280" w:rsidRPr="001D2E6D" w:rsidRDefault="00CA6280" w:rsidP="00B90327">
            <w:pPr>
              <w:rPr>
                <w:rFonts w:ascii="Times New Roman" w:hAnsi="Times New Roman" w:cs="Times New Roman"/>
                <w:sz w:val="24"/>
                <w:szCs w:val="24"/>
              </w:rPr>
            </w:pPr>
          </w:p>
        </w:tc>
        <w:tc>
          <w:tcPr>
            <w:tcW w:w="592" w:type="dxa"/>
            <w:vMerge/>
            <w:tcBorders>
              <w:left w:val="nil"/>
              <w:bottom w:val="single" w:sz="4" w:space="0" w:color="auto"/>
              <w:right w:val="nil"/>
            </w:tcBorders>
          </w:tcPr>
          <w:p w:rsidR="00CA6280" w:rsidRDefault="00CA6280" w:rsidP="00B90327">
            <w:pPr>
              <w:rPr>
                <w:rFonts w:ascii="Times New Roman" w:hAnsi="Times New Roman" w:cs="Times New Roman"/>
                <w:b/>
                <w:sz w:val="24"/>
                <w:szCs w:val="24"/>
              </w:rPr>
            </w:pPr>
          </w:p>
        </w:tc>
        <w:tc>
          <w:tcPr>
            <w:tcW w:w="5040" w:type="dxa"/>
            <w:tcBorders>
              <w:top w:val="single" w:sz="4" w:space="0" w:color="auto"/>
              <w:left w:val="nil"/>
              <w:bottom w:val="single" w:sz="4" w:space="0" w:color="auto"/>
              <w:right w:val="nil"/>
            </w:tcBorders>
          </w:tcPr>
          <w:p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ABSTRAK</w:t>
            </w:r>
          </w:p>
          <w:p w:rsidR="00AB5226" w:rsidRPr="00EE5555" w:rsidRDefault="00AB5226" w:rsidP="00AB5226">
            <w:pPr>
              <w:ind w:firstLine="426"/>
              <w:jc w:val="both"/>
              <w:rPr>
                <w:rFonts w:ascii="Times New Roman" w:eastAsia="Times New Roman" w:hAnsi="Times New Roman" w:cs="Times New Roman"/>
                <w:sz w:val="24"/>
                <w:szCs w:val="24"/>
              </w:rPr>
            </w:pPr>
            <w:r w:rsidRPr="004A696C">
              <w:rPr>
                <w:rFonts w:ascii="Times New Roman" w:eastAsia="Times New Roman" w:hAnsi="Times New Roman" w:cs="Times New Roman"/>
                <w:sz w:val="24"/>
                <w:szCs w:val="24"/>
                <w:lang w:val="id-ID"/>
              </w:rPr>
              <w:t xml:space="preserve">Penelitian ini berfokus pada bagaimana </w:t>
            </w:r>
            <w:r>
              <w:rPr>
                <w:rFonts w:ascii="Times New Roman" w:eastAsia="Times New Roman" w:hAnsi="Times New Roman" w:cs="Times New Roman"/>
                <w:sz w:val="24"/>
                <w:szCs w:val="24"/>
              </w:rPr>
              <w:t xml:space="preserve">pemanfaatan </w:t>
            </w:r>
            <w:r w:rsidRPr="004A696C">
              <w:rPr>
                <w:rFonts w:ascii="Times New Roman" w:eastAsia="Times New Roman" w:hAnsi="Times New Roman" w:cs="Times New Roman"/>
                <w:sz w:val="24"/>
                <w:szCs w:val="24"/>
                <w:lang w:val="id-ID"/>
              </w:rPr>
              <w:t xml:space="preserve">koleksi yang </w:t>
            </w:r>
            <w:r>
              <w:rPr>
                <w:rFonts w:ascii="Times New Roman" w:eastAsia="Times New Roman" w:hAnsi="Times New Roman" w:cs="Times New Roman"/>
                <w:sz w:val="24"/>
                <w:szCs w:val="24"/>
              </w:rPr>
              <w:t xml:space="preserve">digunakan </w:t>
            </w:r>
            <w:r w:rsidRPr="004A696C">
              <w:rPr>
                <w:rFonts w:ascii="Times New Roman" w:eastAsia="Times New Roman" w:hAnsi="Times New Roman" w:cs="Times New Roman"/>
                <w:sz w:val="24"/>
                <w:szCs w:val="24"/>
                <w:lang w:val="id-ID"/>
              </w:rPr>
              <w:t xml:space="preserve">oleh mahasiswa </w:t>
            </w:r>
            <w:r>
              <w:rPr>
                <w:rFonts w:ascii="Times New Roman" w:eastAsia="Times New Roman" w:hAnsi="Times New Roman" w:cs="Times New Roman"/>
                <w:sz w:val="24"/>
                <w:szCs w:val="24"/>
              </w:rPr>
              <w:t xml:space="preserve">Akper RS Dustira angkatan XIX, serta </w:t>
            </w:r>
            <w:r w:rsidRPr="004A696C">
              <w:rPr>
                <w:rFonts w:ascii="Times New Roman" w:eastAsia="Times New Roman" w:hAnsi="Times New Roman" w:cs="Times New Roman"/>
                <w:sz w:val="24"/>
                <w:szCs w:val="24"/>
                <w:lang w:val="id-ID"/>
              </w:rPr>
              <w:t xml:space="preserve">apakah terdapat kebijakan dari pemangku kebijakan yang menekankan bahwa koleksi perpustakaan turut menunjang keberhasilan </w:t>
            </w:r>
            <w:r>
              <w:rPr>
                <w:rFonts w:ascii="Times New Roman" w:eastAsia="Times New Roman" w:hAnsi="Times New Roman" w:cs="Times New Roman"/>
                <w:sz w:val="24"/>
                <w:szCs w:val="24"/>
              </w:rPr>
              <w:t xml:space="preserve">prestasi akademik </w:t>
            </w:r>
            <w:r w:rsidRPr="004A696C">
              <w:rPr>
                <w:rFonts w:ascii="Times New Roman" w:eastAsia="Times New Roman" w:hAnsi="Times New Roman" w:cs="Times New Roman"/>
                <w:sz w:val="24"/>
                <w:szCs w:val="24"/>
                <w:lang w:val="id-ID"/>
              </w:rPr>
              <w:t>mahasiswa</w:t>
            </w:r>
            <w:r>
              <w:rPr>
                <w:rFonts w:ascii="Times New Roman" w:eastAsia="Times New Roman" w:hAnsi="Times New Roman" w:cs="Times New Roman"/>
                <w:sz w:val="24"/>
                <w:szCs w:val="24"/>
              </w:rPr>
              <w:t xml:space="preserve">. </w:t>
            </w:r>
            <w:r>
              <w:rPr>
                <w:rFonts w:ascii="Times New Roman" w:hAnsi="Times New Roman" w:cs="Times New Roman"/>
                <w:sz w:val="24"/>
                <w:szCs w:val="24"/>
              </w:rPr>
              <w:t>Metode yang digunakan adalah</w:t>
            </w:r>
            <w:r w:rsidRPr="004A696C">
              <w:rPr>
                <w:rFonts w:ascii="Times New Roman" w:hAnsi="Times New Roman" w:cs="Times New Roman"/>
                <w:sz w:val="24"/>
                <w:szCs w:val="24"/>
                <w:lang w:val="id-ID"/>
              </w:rPr>
              <w:t xml:space="preserve"> metode kombinasi (</w:t>
            </w:r>
            <w:r w:rsidRPr="004A696C">
              <w:rPr>
                <w:rFonts w:ascii="Times New Roman" w:hAnsi="Times New Roman" w:cs="Times New Roman"/>
                <w:i/>
                <w:sz w:val="24"/>
                <w:szCs w:val="24"/>
                <w:lang w:val="id-ID"/>
              </w:rPr>
              <w:t>mixed methods</w:t>
            </w:r>
            <w:r w:rsidRPr="004A696C">
              <w:rPr>
                <w:rFonts w:ascii="Times New Roman" w:hAnsi="Times New Roman" w:cs="Times New Roman"/>
                <w:sz w:val="24"/>
                <w:szCs w:val="24"/>
                <w:lang w:val="id-ID"/>
              </w:rPr>
              <w:t xml:space="preserve">) model </w:t>
            </w:r>
            <w:r w:rsidRPr="004A696C">
              <w:rPr>
                <w:rFonts w:ascii="Times New Roman" w:hAnsi="Times New Roman" w:cs="Times New Roman"/>
                <w:i/>
                <w:sz w:val="24"/>
                <w:szCs w:val="24"/>
                <w:lang w:val="id-ID"/>
              </w:rPr>
              <w:t xml:space="preserve">concurrent embedded </w:t>
            </w:r>
            <w:r w:rsidRPr="004A696C">
              <w:rPr>
                <w:rFonts w:ascii="Times New Roman" w:hAnsi="Times New Roman" w:cs="Times New Roman"/>
                <w:sz w:val="24"/>
                <w:szCs w:val="24"/>
                <w:lang w:val="id-ID"/>
              </w:rPr>
              <w:t>(campuran tidak berimbang)</w:t>
            </w:r>
            <w:r>
              <w:rPr>
                <w:rFonts w:ascii="Times New Roman" w:hAnsi="Times New Roman" w:cs="Times New Roman"/>
                <w:i/>
                <w:sz w:val="24"/>
                <w:szCs w:val="24"/>
              </w:rPr>
              <w:t>.</w:t>
            </w:r>
            <w:r>
              <w:rPr>
                <w:rFonts w:ascii="Times New Roman" w:hAnsi="Times New Roman" w:cs="Times New Roman"/>
                <w:sz w:val="24"/>
                <w:szCs w:val="24"/>
              </w:rPr>
              <w:t xml:space="preserve"> Dimana </w:t>
            </w:r>
            <w:r w:rsidRPr="004A696C">
              <w:rPr>
                <w:rFonts w:ascii="Times New Roman" w:hAnsi="Times New Roman" w:cs="Times New Roman"/>
                <w:sz w:val="24"/>
                <w:szCs w:val="24"/>
                <w:lang w:val="id-ID"/>
              </w:rPr>
              <w:t xml:space="preserve">hasil data kuantitatif dimanfaatkan sebagai penguat dan pelengkap hasil data kualitatif. </w:t>
            </w:r>
            <w:r>
              <w:rPr>
                <w:rFonts w:ascii="Times New Roman" w:hAnsi="Times New Roman" w:cs="Times New Roman"/>
                <w:sz w:val="24"/>
                <w:szCs w:val="24"/>
              </w:rPr>
              <w:t>Penyebaran angket diberikan pada mahasiswa angkatan XIX untuk mengetahui tingkat pemanfaatan koleksi, kemudian dari hasil observasi didapatkan data mahasiswa berprestasi yang kemudian dilakukan wawancara untuk menggali informasi lebih dalam, selain itu interview dilakukan pada unsur pimpinan di Akper RS. Dustira khususnya bagian keuangan.</w:t>
            </w:r>
          </w:p>
          <w:p w:rsidR="00AB5226" w:rsidRPr="00EA668B" w:rsidRDefault="00AB5226" w:rsidP="00AB5226">
            <w:pPr>
              <w:ind w:firstLine="426"/>
              <w:jc w:val="both"/>
              <w:rPr>
                <w:rFonts w:ascii="Times New Roman" w:hAnsi="Times New Roman" w:cs="Times New Roman"/>
                <w:sz w:val="24"/>
                <w:szCs w:val="24"/>
              </w:rPr>
            </w:pPr>
            <w:r w:rsidRPr="004A696C">
              <w:rPr>
                <w:rFonts w:ascii="Times New Roman" w:hAnsi="Times New Roman" w:cs="Times New Roman"/>
                <w:sz w:val="24"/>
                <w:szCs w:val="24"/>
                <w:lang w:val="id-ID"/>
              </w:rPr>
              <w:t xml:space="preserve">Hasil </w:t>
            </w:r>
            <w:r w:rsidRPr="00A12DD6">
              <w:rPr>
                <w:rFonts w:ascii="Times New Roman" w:eastAsia="Times New Roman" w:hAnsi="Times New Roman" w:cs="Times New Roman"/>
                <w:sz w:val="24"/>
                <w:szCs w:val="24"/>
                <w:lang w:val="id-ID"/>
              </w:rPr>
              <w:t>penelitian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menunjukkan bahwa prestasi akademik mahasiswa dipengaruhi oleh faktor internal dan eksternal mahasiswa itu sendiri. Pemanfaatan koleksi perpustakaan termasuk dalam faktor eksternal dengan indikator berikut </w:t>
            </w:r>
            <w:r>
              <w:rPr>
                <w:rFonts w:ascii="Times New Roman" w:eastAsia="Times New Roman" w:hAnsi="Times New Roman" w:cs="Times New Roman"/>
                <w:sz w:val="24"/>
                <w:szCs w:val="24"/>
                <w:lang w:val="id-ID"/>
              </w:rPr>
              <w:t>kelengkapan,</w:t>
            </w:r>
            <w:r>
              <w:rPr>
                <w:rFonts w:ascii="Times New Roman" w:eastAsia="Times New Roman" w:hAnsi="Times New Roman" w:cs="Times New Roman"/>
                <w:sz w:val="24"/>
                <w:szCs w:val="24"/>
              </w:rPr>
              <w:t xml:space="preserve"> </w:t>
            </w:r>
            <w:r w:rsidRPr="004A696C">
              <w:rPr>
                <w:rFonts w:ascii="Times New Roman" w:eastAsia="Times New Roman" w:hAnsi="Times New Roman" w:cs="Times New Roman"/>
                <w:sz w:val="24"/>
                <w:szCs w:val="24"/>
                <w:lang w:val="id-ID"/>
              </w:rPr>
              <w:t>relevansi, keragaman, kemutakhiran, serta</w:t>
            </w:r>
            <w:r>
              <w:rPr>
                <w:rFonts w:ascii="Times New Roman" w:eastAsia="Times New Roman" w:hAnsi="Times New Roman" w:cs="Times New Roman"/>
                <w:sz w:val="24"/>
                <w:szCs w:val="24"/>
                <w:lang w:val="id-ID"/>
              </w:rPr>
              <w:t xml:space="preserve"> aksesibilitasnya</w:t>
            </w:r>
            <w:r>
              <w:rPr>
                <w:rFonts w:ascii="Times New Roman" w:hAnsi="Times New Roman" w:cs="Times New Roman"/>
                <w:sz w:val="24"/>
                <w:szCs w:val="24"/>
              </w:rPr>
              <w:t>. Selain itu ditemukan faktor lain yang mendukung keberhasilan mahasiswa berprestasi secara akademik yaitu adanya dukungan yang berarti dari unsur pimpinan. Upaya yang dilakukan oleh Akper RS Dustira untuk mendukung hal tersebut adalah dengan memberikan penghargaan kepada mahasiswa berprestasi berupa piagam penghargaan dan dana dukungan prestasi.</w:t>
            </w:r>
            <w:r w:rsidRPr="00D44B6B">
              <w:rPr>
                <w:rFonts w:ascii="Times New Roman" w:hAnsi="Times New Roman" w:cs="Times New Roman"/>
                <w:sz w:val="24"/>
                <w:szCs w:val="24"/>
              </w:rPr>
              <w:t xml:space="preserve"> </w:t>
            </w:r>
            <w:r>
              <w:rPr>
                <w:rFonts w:ascii="Times New Roman" w:hAnsi="Times New Roman" w:cs="Times New Roman"/>
                <w:sz w:val="24"/>
                <w:szCs w:val="24"/>
              </w:rPr>
              <w:t xml:space="preserve">Mahasiswa berprestasi mengakui bahwa pemberian </w:t>
            </w:r>
            <w:r w:rsidRPr="00D70A26">
              <w:rPr>
                <w:rFonts w:ascii="Times New Roman" w:hAnsi="Times New Roman" w:cs="Times New Roman"/>
                <w:i/>
                <w:sz w:val="24"/>
                <w:szCs w:val="24"/>
              </w:rPr>
              <w:t>reward</w:t>
            </w:r>
            <w:r>
              <w:rPr>
                <w:rFonts w:ascii="Times New Roman" w:hAnsi="Times New Roman" w:cs="Times New Roman"/>
                <w:sz w:val="24"/>
                <w:szCs w:val="24"/>
              </w:rPr>
              <w:t xml:space="preserve"> tersebut menjadi motivasi tersendiri bagi mahasiswa untuk mempertahankan prestasi yang telah diraih bahkan meningkatkan prestasinya secara akademik. Selain itu berdasarkan data hasil survey mahasiswa mengatakan sangat setuju bahwa pemanfaatan koleksi perpustakaan sangat membantu mahasiswa dalam meningkatkan pengetahuan.</w:t>
            </w:r>
          </w:p>
          <w:p w:rsidR="00CA6280" w:rsidRDefault="00CA6280" w:rsidP="00B90327">
            <w:pPr>
              <w:rPr>
                <w:rFonts w:ascii="Times New Roman" w:hAnsi="Times New Roman" w:cs="Times New Roman"/>
                <w:b/>
                <w:sz w:val="24"/>
                <w:szCs w:val="24"/>
              </w:rPr>
            </w:pPr>
          </w:p>
          <w:p w:rsidR="00CA6280" w:rsidRDefault="00CA6280" w:rsidP="00B90327">
            <w:pPr>
              <w:rPr>
                <w:rFonts w:ascii="Times New Roman" w:hAnsi="Times New Roman" w:cs="Times New Roman"/>
                <w:b/>
                <w:sz w:val="24"/>
                <w:szCs w:val="24"/>
              </w:rPr>
            </w:pPr>
          </w:p>
          <w:p w:rsidR="00CA6280" w:rsidRPr="00CA6280" w:rsidRDefault="00CA6280" w:rsidP="00CA6280">
            <w:pPr>
              <w:jc w:val="right"/>
              <w:rPr>
                <w:rFonts w:ascii="Times New Roman" w:hAnsi="Times New Roman" w:cs="Times New Roman"/>
                <w:sz w:val="24"/>
                <w:szCs w:val="24"/>
              </w:rPr>
            </w:pPr>
            <w:r>
              <w:rPr>
                <w:rFonts w:ascii="Times New Roman" w:hAnsi="Times New Roman" w:cs="Times New Roman"/>
                <w:b/>
                <w:sz w:val="24"/>
                <w:szCs w:val="24"/>
              </w:rPr>
              <w:t xml:space="preserve">© </w:t>
            </w:r>
            <w:r w:rsidRPr="00CA6280">
              <w:rPr>
                <w:rFonts w:ascii="Times New Roman" w:hAnsi="Times New Roman" w:cs="Times New Roman"/>
                <w:sz w:val="24"/>
                <w:szCs w:val="24"/>
              </w:rPr>
              <w:t>2019</w:t>
            </w:r>
            <w:r>
              <w:rPr>
                <w:rFonts w:ascii="Times New Roman" w:hAnsi="Times New Roman" w:cs="Times New Roman"/>
                <w:sz w:val="24"/>
                <w:szCs w:val="24"/>
              </w:rPr>
              <w:t xml:space="preserve"> NJILS. All rights reserved.</w:t>
            </w:r>
          </w:p>
        </w:tc>
      </w:tr>
    </w:tbl>
    <w:p w:rsidR="001D2E6D" w:rsidRDefault="001D2E6D" w:rsidP="00B90327">
      <w:pPr>
        <w:rPr>
          <w:rFonts w:ascii="Times New Roman" w:hAnsi="Times New Roman" w:cs="Times New Roman"/>
          <w:b/>
          <w:sz w:val="24"/>
          <w:szCs w:val="24"/>
        </w:rPr>
      </w:pPr>
    </w:p>
    <w:p w:rsidR="00CB1CD8" w:rsidRDefault="00D26B92" w:rsidP="00D26B92">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INTRODUCTION</w:t>
      </w:r>
      <w:r w:rsidR="00CA6280">
        <w:rPr>
          <w:rFonts w:ascii="Times New Roman" w:hAnsi="Times New Roman" w:cs="Times New Roman"/>
          <w:b/>
          <w:sz w:val="24"/>
          <w:szCs w:val="24"/>
        </w:rPr>
        <w:t xml:space="preserve"> / </w:t>
      </w:r>
      <w:r>
        <w:rPr>
          <w:rFonts w:ascii="Times New Roman" w:hAnsi="Times New Roman" w:cs="Times New Roman"/>
          <w:b/>
          <w:sz w:val="24"/>
          <w:szCs w:val="24"/>
        </w:rPr>
        <w:t xml:space="preserve">PENDAHULUAN </w:t>
      </w:r>
    </w:p>
    <w:p w:rsidR="00C30255" w:rsidRDefault="00C30255" w:rsidP="00C30255">
      <w:pPr>
        <w:spacing w:after="0" w:line="360" w:lineRule="auto"/>
        <w:ind w:firstLine="426"/>
        <w:jc w:val="both"/>
        <w:rPr>
          <w:rFonts w:ascii="Times New Roman" w:eastAsia="Times New Roman" w:hAnsi="Times New Roman" w:cs="Times New Roman"/>
          <w:sz w:val="24"/>
          <w:szCs w:val="24"/>
        </w:rPr>
      </w:pPr>
      <w:r w:rsidRPr="004A696C">
        <w:rPr>
          <w:rFonts w:ascii="Times New Roman" w:eastAsia="Times New Roman" w:hAnsi="Times New Roman" w:cs="Times New Roman"/>
          <w:sz w:val="24"/>
          <w:szCs w:val="24"/>
          <w:lang w:val="id-ID"/>
        </w:rPr>
        <w:t>Mahasiswa berprestasi dari segi akademik merupakan salah satu bukti bahwa kegiatan belajar mengajar yang dilaksanakan oleh institusi pendidikan berhasil mencetak generasi unggul. Keberhasilan tersebut tak lepas dari berbagai unsur penunjang yang mendukung terlaksananya proses kegiatan belajar mengajar.</w:t>
      </w:r>
      <w:r>
        <w:rPr>
          <w:rFonts w:ascii="Times New Roman" w:eastAsia="Times New Roman" w:hAnsi="Times New Roman" w:cs="Times New Roman"/>
          <w:sz w:val="24"/>
          <w:szCs w:val="24"/>
        </w:rPr>
        <w:t xml:space="preserve"> </w:t>
      </w:r>
      <w:r w:rsidRPr="004A696C">
        <w:rPr>
          <w:rFonts w:ascii="Times New Roman" w:eastAsia="Times New Roman" w:hAnsi="Times New Roman" w:cs="Times New Roman"/>
          <w:sz w:val="24"/>
          <w:szCs w:val="24"/>
          <w:lang w:val="id-ID"/>
        </w:rPr>
        <w:t>Perpustakaan sebagai unit penunjang bagi sivitas akademika baik dosen, tenaga kependidikan maupun mahasiswa dalam kegiatan Tri Dharma Perguruan Tinggi bertugas mengembangkan, mengelola dan menyediakan bahan pustaka yang berkualitas dan tepat guna. Setiap perpustakaan perguruan tinggi berkewajiban mengacu pada Standar Nasional Perpustakaan Perguruan Tinggi Nomor 13 Tahun 2017</w:t>
      </w:r>
      <w:r w:rsidRPr="004A696C">
        <w:rPr>
          <w:rStyle w:val="FootnoteReference"/>
          <w:rFonts w:ascii="Times New Roman" w:eastAsia="Times New Roman" w:hAnsi="Times New Roman" w:cs="Times New Roman"/>
          <w:sz w:val="24"/>
          <w:szCs w:val="24"/>
          <w:lang w:val="id-ID"/>
        </w:rPr>
        <w:footnoteReference w:id="1"/>
      </w:r>
      <w:r w:rsidRPr="004A696C">
        <w:rPr>
          <w:rFonts w:ascii="Times New Roman" w:eastAsia="Times New Roman" w:hAnsi="Times New Roman" w:cs="Times New Roman"/>
          <w:sz w:val="24"/>
          <w:szCs w:val="24"/>
          <w:lang w:val="id-ID"/>
        </w:rPr>
        <w:t xml:space="preserve"> yang mencakup koleksi, sarana prasarana, tenaga perpustakaan/ sumber daya manusia (SDM), pelayanan, pengelolaan, dan penyelenggaraan perpustakaan. </w:t>
      </w:r>
    </w:p>
    <w:p w:rsidR="00C30255" w:rsidRPr="00B07F66" w:rsidRDefault="00C30255" w:rsidP="00C30255">
      <w:pPr>
        <w:spacing w:after="0" w:line="360" w:lineRule="auto"/>
        <w:ind w:firstLine="426"/>
        <w:jc w:val="both"/>
        <w:rPr>
          <w:rFonts w:ascii="Times New Roman" w:eastAsia="Times New Roman" w:hAnsi="Times New Roman" w:cs="Times New Roman"/>
          <w:sz w:val="24"/>
          <w:szCs w:val="24"/>
        </w:rPr>
      </w:pPr>
      <w:r w:rsidRPr="00B07F66">
        <w:rPr>
          <w:rFonts w:ascii="Times New Roman" w:eastAsia="Times New Roman" w:hAnsi="Times New Roman" w:cs="Times New Roman"/>
          <w:sz w:val="24"/>
          <w:szCs w:val="24"/>
        </w:rPr>
        <w:t>Perpustakaan Akper RS Dustira telah terakreditasi Perpustakaan Nasional Republik</w:t>
      </w:r>
      <w:r>
        <w:rPr>
          <w:rFonts w:ascii="Times New Roman" w:eastAsia="Times New Roman" w:hAnsi="Times New Roman" w:cs="Times New Roman"/>
          <w:sz w:val="24"/>
          <w:szCs w:val="24"/>
        </w:rPr>
        <w:t xml:space="preserve"> Indonesia dengan predikat A</w:t>
      </w:r>
      <w:r w:rsidRPr="00B07F66">
        <w:rPr>
          <w:rFonts w:ascii="Times New Roman" w:eastAsia="Times New Roman" w:hAnsi="Times New Roman" w:cs="Times New Roman"/>
          <w:sz w:val="24"/>
          <w:szCs w:val="24"/>
        </w:rPr>
        <w:t>kreditasi B, mengacu pada hal itu p</w:t>
      </w:r>
      <w:r>
        <w:rPr>
          <w:rFonts w:ascii="Times New Roman" w:eastAsia="Times New Roman" w:hAnsi="Times New Roman" w:cs="Times New Roman"/>
          <w:sz w:val="24"/>
          <w:szCs w:val="24"/>
        </w:rPr>
        <w:t>eneliti ingin mengetahui peran P</w:t>
      </w:r>
      <w:r w:rsidRPr="00B07F66">
        <w:rPr>
          <w:rFonts w:ascii="Times New Roman" w:eastAsia="Times New Roman" w:hAnsi="Times New Roman" w:cs="Times New Roman"/>
          <w:sz w:val="24"/>
          <w:szCs w:val="24"/>
        </w:rPr>
        <w:t>erpustakaan Akper RS Dustira dalam mendukung keberhasilan</w:t>
      </w:r>
      <w:r>
        <w:rPr>
          <w:rFonts w:ascii="Times New Roman" w:eastAsia="Times New Roman" w:hAnsi="Times New Roman" w:cs="Times New Roman"/>
          <w:sz w:val="24"/>
          <w:szCs w:val="24"/>
        </w:rPr>
        <w:t xml:space="preserve"> </w:t>
      </w:r>
      <w:r w:rsidRPr="00B07F66">
        <w:rPr>
          <w:rFonts w:ascii="Times New Roman" w:eastAsia="Times New Roman" w:hAnsi="Times New Roman" w:cs="Times New Roman"/>
          <w:sz w:val="24"/>
          <w:szCs w:val="24"/>
        </w:rPr>
        <w:t xml:space="preserve">prestasi mahasiswa melalui pemanfaatan </w:t>
      </w:r>
      <w:r w:rsidRPr="00B07F66">
        <w:rPr>
          <w:rFonts w:ascii="Times New Roman" w:eastAsia="Times New Roman" w:hAnsi="Times New Roman" w:cs="Times New Roman"/>
          <w:sz w:val="24"/>
          <w:szCs w:val="24"/>
          <w:lang w:val="id-ID"/>
        </w:rPr>
        <w:t xml:space="preserve">koleksi </w:t>
      </w:r>
      <w:r w:rsidRPr="00B07F66">
        <w:rPr>
          <w:rFonts w:ascii="Times New Roman" w:eastAsia="Times New Roman" w:hAnsi="Times New Roman" w:cs="Times New Roman"/>
          <w:sz w:val="24"/>
          <w:szCs w:val="24"/>
        </w:rPr>
        <w:t xml:space="preserve">yang ada di perpustakaan. </w:t>
      </w:r>
      <w:r>
        <w:rPr>
          <w:rFonts w:ascii="Times New Roman" w:eastAsia="Times New Roman" w:hAnsi="Times New Roman" w:cs="Times New Roman"/>
          <w:sz w:val="24"/>
          <w:szCs w:val="24"/>
        </w:rPr>
        <w:t xml:space="preserve">Tak hanya itu, mahasiswa Akper RS. Dustira Angkatan XIX memiliki prestasi baik di bidang akademik maupun non akademik. Hal ini didasari oleh berbagai faktor internal dan ekternal mahasiswa itu sendiri. </w:t>
      </w:r>
    </w:p>
    <w:p w:rsidR="00C30255" w:rsidRDefault="00C30255" w:rsidP="00C30255">
      <w:pPr>
        <w:spacing w:after="0" w:line="360" w:lineRule="auto"/>
        <w:ind w:firstLine="426"/>
        <w:jc w:val="both"/>
        <w:rPr>
          <w:rFonts w:ascii="Times New Roman" w:eastAsia="Times New Roman" w:hAnsi="Times New Roman" w:cs="Times New Roman"/>
          <w:sz w:val="24"/>
          <w:szCs w:val="24"/>
        </w:rPr>
      </w:pPr>
      <w:r w:rsidRPr="00B07F66">
        <w:rPr>
          <w:rFonts w:ascii="Times New Roman" w:eastAsia="Times New Roman" w:hAnsi="Times New Roman" w:cs="Times New Roman"/>
          <w:sz w:val="24"/>
          <w:szCs w:val="24"/>
        </w:rPr>
        <w:t xml:space="preserve">Perpustakaan </w:t>
      </w:r>
      <w:r>
        <w:rPr>
          <w:rFonts w:ascii="Times New Roman" w:eastAsia="Times New Roman" w:hAnsi="Times New Roman" w:cs="Times New Roman"/>
          <w:sz w:val="24"/>
          <w:szCs w:val="24"/>
        </w:rPr>
        <w:t xml:space="preserve">sebagai faktor eksternal, </w:t>
      </w:r>
      <w:r w:rsidRPr="00B07F66">
        <w:rPr>
          <w:rFonts w:ascii="Times New Roman" w:eastAsia="Times New Roman" w:hAnsi="Times New Roman" w:cs="Times New Roman"/>
          <w:sz w:val="24"/>
          <w:szCs w:val="24"/>
        </w:rPr>
        <w:t xml:space="preserve">memiliki kewajiban menyediakan koleksi sesuai dengan kurikulum yang berlaku untuk </w:t>
      </w:r>
      <w:r>
        <w:rPr>
          <w:rFonts w:ascii="Times New Roman" w:eastAsia="Times New Roman" w:hAnsi="Times New Roman" w:cs="Times New Roman"/>
          <w:sz w:val="24"/>
          <w:szCs w:val="24"/>
        </w:rPr>
        <w:t xml:space="preserve">digunakan oleh mahasiswa dalam meraih prestasi. Untuk </w:t>
      </w:r>
      <w:r w:rsidRPr="00B07F66">
        <w:rPr>
          <w:rFonts w:ascii="Times New Roman" w:eastAsia="Times New Roman" w:hAnsi="Times New Roman" w:cs="Times New Roman"/>
          <w:sz w:val="24"/>
          <w:szCs w:val="24"/>
        </w:rPr>
        <w:t xml:space="preserve">itu </w:t>
      </w:r>
      <w:r w:rsidRPr="00B07F66">
        <w:rPr>
          <w:rFonts w:ascii="Times New Roman" w:eastAsia="Times New Roman" w:hAnsi="Times New Roman" w:cs="Times New Roman"/>
          <w:sz w:val="24"/>
          <w:szCs w:val="24"/>
          <w:lang w:val="id-ID"/>
        </w:rPr>
        <w:t>perlu d</w:t>
      </w:r>
      <w:r w:rsidRPr="00B07F66">
        <w:rPr>
          <w:rFonts w:ascii="Times New Roman" w:eastAsia="Times New Roman" w:hAnsi="Times New Roman" w:cs="Times New Roman"/>
          <w:sz w:val="24"/>
          <w:szCs w:val="24"/>
        </w:rPr>
        <w:t xml:space="preserve">igali </w:t>
      </w:r>
      <w:r w:rsidRPr="00B07F66">
        <w:rPr>
          <w:rFonts w:ascii="Times New Roman" w:eastAsia="Times New Roman" w:hAnsi="Times New Roman" w:cs="Times New Roman"/>
          <w:sz w:val="24"/>
          <w:szCs w:val="24"/>
          <w:lang w:val="id-ID"/>
        </w:rPr>
        <w:t xml:space="preserve">apakah terdapat kebijakan tertulis atau </w:t>
      </w:r>
      <w:r>
        <w:rPr>
          <w:rFonts w:ascii="Times New Roman" w:eastAsia="Times New Roman" w:hAnsi="Times New Roman" w:cs="Times New Roman"/>
          <w:sz w:val="24"/>
          <w:szCs w:val="24"/>
        </w:rPr>
        <w:t xml:space="preserve">kebijakan secara </w:t>
      </w:r>
      <w:r w:rsidRPr="00B07F66">
        <w:rPr>
          <w:rFonts w:ascii="Times New Roman" w:eastAsia="Times New Roman" w:hAnsi="Times New Roman" w:cs="Times New Roman"/>
          <w:sz w:val="24"/>
          <w:szCs w:val="24"/>
          <w:lang w:val="id-ID"/>
        </w:rPr>
        <w:t>lisan dari pemangku kebijakan yang menekankan bahwa koleksi perpustakaan turut menunjang keberhasilan mahasiswa dalam meraih prestasi akademik</w:t>
      </w:r>
      <w:r w:rsidRPr="00B07F66">
        <w:rPr>
          <w:rFonts w:ascii="Times New Roman" w:eastAsia="Times New Roman" w:hAnsi="Times New Roman" w:cs="Times New Roman"/>
          <w:sz w:val="24"/>
          <w:szCs w:val="24"/>
        </w:rPr>
        <w:t xml:space="preserve"> serta adakah program dan kebijakan kampus yang mendukung mahasiswa berprestasi</w:t>
      </w:r>
      <w:r w:rsidRPr="00B07F66">
        <w:rPr>
          <w:rFonts w:ascii="Times New Roman" w:eastAsia="Times New Roman" w:hAnsi="Times New Roman" w:cs="Times New Roman"/>
          <w:sz w:val="24"/>
          <w:szCs w:val="24"/>
          <w:lang w:val="id-ID"/>
        </w:rPr>
        <w:t>.</w:t>
      </w:r>
      <w:r w:rsidRPr="00B07F66">
        <w:rPr>
          <w:rFonts w:ascii="Times New Roman" w:eastAsia="Times New Roman" w:hAnsi="Times New Roman" w:cs="Times New Roman"/>
          <w:sz w:val="24"/>
          <w:szCs w:val="24"/>
        </w:rPr>
        <w:t xml:space="preserve"> </w:t>
      </w:r>
    </w:p>
    <w:p w:rsidR="00C30255" w:rsidRPr="00B07F66" w:rsidRDefault="00C30255" w:rsidP="00C30255">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Koleksi yang dimaksud dalam penelitian ini adalah koleksi buku dengan subjek ilmu keperawatan yang dibagi menjadi berbagai departemen yaitu manajemen keperawatan, keperawatan anak, keperawatan maternitas, keperawatan jiwa, keperawatan komunitas, keperawatan medikal bedah, dan keperawatan gawat darurat.</w:t>
      </w:r>
    </w:p>
    <w:p w:rsidR="00D26B92" w:rsidRDefault="00C30255" w:rsidP="00C30255">
      <w:pPr>
        <w:spacing w:line="360" w:lineRule="auto"/>
        <w:ind w:firstLine="720"/>
        <w:jc w:val="both"/>
        <w:rPr>
          <w:rStyle w:val="fontstyle01"/>
        </w:rPr>
      </w:pPr>
      <w:r>
        <w:rPr>
          <w:rFonts w:ascii="Times New Roman" w:eastAsia="Times New Roman" w:hAnsi="Times New Roman" w:cs="Times New Roman"/>
          <w:sz w:val="24"/>
          <w:szCs w:val="24"/>
        </w:rPr>
        <w:t>Oleh karena itu</w:t>
      </w:r>
      <w:r w:rsidRPr="004A696C">
        <w:rPr>
          <w:rFonts w:ascii="Times New Roman" w:eastAsia="Times New Roman" w:hAnsi="Times New Roman" w:cs="Times New Roman"/>
          <w:sz w:val="24"/>
          <w:szCs w:val="24"/>
          <w:lang w:val="id-ID"/>
        </w:rPr>
        <w:t xml:space="preserve"> perlu diukur tingkat kebermanfaatan koleksi yang mencaku</w:t>
      </w:r>
      <w:r>
        <w:rPr>
          <w:rFonts w:ascii="Times New Roman" w:eastAsia="Times New Roman" w:hAnsi="Times New Roman" w:cs="Times New Roman"/>
          <w:sz w:val="24"/>
          <w:szCs w:val="24"/>
          <w:lang w:val="id-ID"/>
        </w:rPr>
        <w:t xml:space="preserve">p kelengkapan, </w:t>
      </w:r>
      <w:r>
        <w:rPr>
          <w:rFonts w:ascii="Times New Roman" w:eastAsia="Times New Roman" w:hAnsi="Times New Roman" w:cs="Times New Roman"/>
          <w:sz w:val="24"/>
          <w:szCs w:val="24"/>
        </w:rPr>
        <w:t>r</w:t>
      </w:r>
      <w:r w:rsidRPr="004A696C">
        <w:rPr>
          <w:rFonts w:ascii="Times New Roman" w:eastAsia="Times New Roman" w:hAnsi="Times New Roman" w:cs="Times New Roman"/>
          <w:sz w:val="24"/>
          <w:szCs w:val="24"/>
          <w:lang w:val="id-ID"/>
        </w:rPr>
        <w:t>elevansi, keragaman, kemutakhiran, serta aksesibilitasnya oleh mahasiswa.</w:t>
      </w:r>
      <w:r>
        <w:rPr>
          <w:rFonts w:ascii="Times New Roman" w:eastAsia="Times New Roman" w:hAnsi="Times New Roman" w:cs="Times New Roman"/>
          <w:sz w:val="24"/>
          <w:szCs w:val="24"/>
        </w:rPr>
        <w:t xml:space="preserve"> </w:t>
      </w:r>
      <w:r w:rsidRPr="004A696C">
        <w:rPr>
          <w:rFonts w:ascii="Times New Roman" w:hAnsi="Times New Roman" w:cs="Times New Roman"/>
          <w:sz w:val="24"/>
          <w:szCs w:val="24"/>
          <w:lang w:val="id-ID"/>
        </w:rPr>
        <w:t>Melihat permasalahan tersebut, peneliti tertarik untuk melakukan penelitian tentang “</w:t>
      </w:r>
      <w:r>
        <w:rPr>
          <w:rFonts w:ascii="Times New Roman" w:hAnsi="Times New Roman" w:cs="Times New Roman"/>
          <w:sz w:val="24"/>
          <w:szCs w:val="24"/>
        </w:rPr>
        <w:t>Pengaruh</w:t>
      </w:r>
      <w:r w:rsidRPr="004A696C">
        <w:rPr>
          <w:rFonts w:ascii="Times New Roman" w:hAnsi="Times New Roman" w:cs="Times New Roman"/>
          <w:sz w:val="24"/>
          <w:szCs w:val="24"/>
          <w:lang w:val="id-ID"/>
        </w:rPr>
        <w:t xml:space="preserve"> Pemanfaatan Koleksi Perpustakaan terhadap Prestasi Akademik Mahasiswa Akper RS</w:t>
      </w:r>
      <w:r>
        <w:rPr>
          <w:rFonts w:ascii="Times New Roman" w:hAnsi="Times New Roman" w:cs="Times New Roman"/>
          <w:sz w:val="24"/>
          <w:szCs w:val="24"/>
        </w:rPr>
        <w:t>.</w:t>
      </w:r>
      <w:r w:rsidRPr="004A696C">
        <w:rPr>
          <w:rFonts w:ascii="Times New Roman" w:hAnsi="Times New Roman" w:cs="Times New Roman"/>
          <w:sz w:val="24"/>
          <w:szCs w:val="24"/>
          <w:lang w:val="id-ID"/>
        </w:rPr>
        <w:t xml:space="preserve"> Dustira Angkatan XIX”</w:t>
      </w:r>
      <w:r>
        <w:t>.</w:t>
      </w:r>
    </w:p>
    <w:p w:rsidR="00931A68" w:rsidRPr="00D26B92" w:rsidRDefault="00D26B92" w:rsidP="00D26B92">
      <w:pPr>
        <w:pStyle w:val="ListParagraph"/>
        <w:numPr>
          <w:ilvl w:val="0"/>
          <w:numId w:val="1"/>
        </w:numPr>
        <w:ind w:left="360"/>
        <w:jc w:val="both"/>
        <w:rPr>
          <w:rStyle w:val="fontstyle01"/>
        </w:rPr>
      </w:pPr>
      <w:r w:rsidRPr="00D26B92">
        <w:rPr>
          <w:rStyle w:val="fontstyle01"/>
          <w:b/>
        </w:rPr>
        <w:t xml:space="preserve">STUDY LITERATURE / </w:t>
      </w:r>
      <w:r w:rsidR="00C30255">
        <w:rPr>
          <w:rStyle w:val="fontstyle01"/>
          <w:b/>
        </w:rPr>
        <w:t>TINJAUAN PUSTAKA</w:t>
      </w:r>
      <w:r w:rsidRPr="00D26B92">
        <w:rPr>
          <w:rStyle w:val="fontstyle01"/>
          <w:b/>
        </w:rPr>
        <w:t xml:space="preserve"> </w:t>
      </w:r>
    </w:p>
    <w:p w:rsidR="00C30255" w:rsidRPr="00C30255" w:rsidRDefault="00C30255" w:rsidP="00C30255">
      <w:pPr>
        <w:pStyle w:val="ListParagraph"/>
        <w:numPr>
          <w:ilvl w:val="1"/>
          <w:numId w:val="3"/>
        </w:numPr>
        <w:spacing w:after="0" w:line="360" w:lineRule="auto"/>
        <w:ind w:left="426" w:hanging="426"/>
        <w:jc w:val="both"/>
        <w:rPr>
          <w:rFonts w:ascii="Times New Roman" w:hAnsi="Times New Roman" w:cs="Times New Roman"/>
          <w:b/>
          <w:sz w:val="24"/>
          <w:szCs w:val="24"/>
          <w:lang w:val="id-ID"/>
        </w:rPr>
      </w:pPr>
      <w:r w:rsidRPr="00C30255">
        <w:rPr>
          <w:rFonts w:ascii="Times New Roman" w:hAnsi="Times New Roman" w:cs="Times New Roman"/>
          <w:b/>
          <w:sz w:val="24"/>
          <w:szCs w:val="24"/>
          <w:lang w:val="id-ID"/>
        </w:rPr>
        <w:t>Perpustakaan Perguruan Tinggi</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Perpustakaan perguruan tinggi merupakan perpustakaan yang berada di lingkungan perguruan tinggi dan memiliki fungsi untuk menunjang kegiatan pendidikan, penelitian dan pengabdian kepada masyarakat yang dilakukan oleh sivitas akademika perguruan tingginya. Definisi tersebut sesuai dengan pasal 24 ayat 1 dalam Undang-undang Nomor 43 tahun 2007 yaitu “setiap perguruan tinggi menyelenggarakan perpustakaan yang memenuhi Standar Nasional Perpustakaan Perguruan Tinggi dengan memerhatikan Standar Nasional Pendidikan”.</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lang w:val="id-ID"/>
        </w:rPr>
        <w:t xml:space="preserve">Standar Nasional Perpustakaan Perguruan Tinggi nomor 13 tahun 2017 menyatakan bahwa perpustakaan merupakan bagian integral dari kegiatan pendidikan, penelitian, dan pengabdian kepada masyarakat dan berfungsi sebagai pusat sumber belajar untuk mendukung tercapainya tujuan pendidikan yang berkedudukan di perguruan tinggi. Sebagaimana menurut Sulistyo Basuki bahwa perpustakaan perguruan tinggi adalah perpustakaan yang terdapat pada perguruan tinggi, badan bawahannya, maupun lembaga yang berafiliasi dengan perguruan tinggi, dengan tujuan utama membantu perguruan tinggi mencapai tujuannya yakni Tri Dharma Perguruan Tinggi </w:t>
      </w:r>
      <w:r w:rsidRPr="00C30255">
        <w:rPr>
          <w:rFonts w:ascii="Times New Roman" w:hAnsi="Times New Roman" w:cs="Times New Roman"/>
          <w:sz w:val="24"/>
          <w:szCs w:val="24"/>
          <w:lang w:val="id-ID"/>
        </w:rPr>
        <w:fldChar w:fldCharType="begin" w:fldLock="1"/>
      </w:r>
      <w:r w:rsidRPr="00C30255">
        <w:rPr>
          <w:rFonts w:ascii="Times New Roman" w:hAnsi="Times New Roman" w:cs="Times New Roman"/>
          <w:sz w:val="24"/>
          <w:szCs w:val="24"/>
          <w:lang w:val="id-ID"/>
        </w:rPr>
        <w:instrText>ADDIN CSL_CITATION {"citationItems":[{"id":"ITEM-1","itemData":{"abstract":"Library is the heart of the college. The Library serves as a means for supporting the learning process through the provision of information, which can help civitas academica in implementing Tridharma Perguruan Tinggi (Three functions of college). In order to do the library function optimally, the librarians who can provide excellent service (which services can meet the needs of the library users) are needed. One of the conditions of the librarians that required is have good communication skills, so librarians can communicate effectively with library service users.","author":[{"dropping-particle":"","family":"Rizki","given":"Juni Wati Sri","non-dropping-particle":"","parse-names":false,"suffix":""}],"container-title":"Al-Kuttab: Jurnal Perpustakaan dan Informasi","id":"ITEM-1","issued":{"date-parts":[["2013"]]},"title":"Optimalisasi Fungsi Perpustakaan Perguruan Tinggi Melalui Peran Pustakawan","type":"article-journal"},"uris":["http://www.mendeley.com/documents/?uuid=2960ff49-34ba-43c6-8e3a-69e65a0e3ac5"]}],"mendeley":{"formattedCitation":"(Rizki, 2013)","plainTextFormattedCitation":"(Rizki, 2013)","previouslyFormattedCitation":"(Rizki, 2013)"},"properties":{"noteIndex":0},"schema":"https://github.com/citation-style-language/schema/raw/master/csl-citation.json"}</w:instrText>
      </w:r>
      <w:r w:rsidRPr="00C30255">
        <w:rPr>
          <w:rFonts w:ascii="Times New Roman" w:hAnsi="Times New Roman" w:cs="Times New Roman"/>
          <w:sz w:val="24"/>
          <w:szCs w:val="24"/>
          <w:lang w:val="id-ID"/>
        </w:rPr>
        <w:fldChar w:fldCharType="separate"/>
      </w:r>
      <w:r w:rsidRPr="00C30255">
        <w:rPr>
          <w:rFonts w:ascii="Times New Roman" w:hAnsi="Times New Roman" w:cs="Times New Roman"/>
          <w:noProof/>
          <w:sz w:val="24"/>
          <w:szCs w:val="24"/>
          <w:lang w:val="id-ID"/>
        </w:rPr>
        <w:t>(Rizki, 2013)</w:t>
      </w:r>
      <w:r w:rsidRPr="00C30255">
        <w:rPr>
          <w:rFonts w:ascii="Times New Roman" w:hAnsi="Times New Roman" w:cs="Times New Roman"/>
          <w:sz w:val="24"/>
          <w:szCs w:val="24"/>
          <w:lang w:val="id-ID"/>
        </w:rPr>
        <w:fldChar w:fldCharType="end"/>
      </w:r>
      <w:r w:rsidRPr="00C30255">
        <w:rPr>
          <w:rFonts w:ascii="Times New Roman" w:hAnsi="Times New Roman" w:cs="Times New Roman"/>
          <w:sz w:val="24"/>
          <w:szCs w:val="24"/>
          <w:lang w:val="id-ID"/>
        </w:rPr>
        <w:t>.</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shd w:val="clear" w:color="auto" w:fill="FFFFFF"/>
        </w:rPr>
        <w:t xml:space="preserve">Mengacu pada definisi perpustakaan tersebut diatas maka dapat disimpulkan bahwa setiap perpustakaan perguruan tinggi memiliki kewajiban untuk menyediakan beragam koleksi perpustakaan untuk membantu kelancaran kegiatan Tri Dharma Perguruan Tinggi. Setiap perpustakaan memiliki kewajiban untuk memiliki Nomor Pokok Perpustakaan untuk memudahkan pembinaan dan pemetaan perpustakaan. </w:t>
      </w:r>
      <w:r w:rsidRPr="00C30255">
        <w:rPr>
          <w:rFonts w:ascii="Times New Roman" w:hAnsi="Times New Roman" w:cs="Times New Roman"/>
          <w:sz w:val="24"/>
          <w:szCs w:val="24"/>
          <w:shd w:val="clear" w:color="auto" w:fill="FFFFFF"/>
          <w:lang w:val="id-ID"/>
        </w:rPr>
        <w:t>Berdasarkan Direktori Perpustakaan Perguruan Tinggi</w:t>
      </w:r>
      <w:r w:rsidRPr="00C30255">
        <w:rPr>
          <w:rStyle w:val="FootnoteReference"/>
          <w:rFonts w:ascii="Times New Roman" w:hAnsi="Times New Roman" w:cs="Times New Roman"/>
          <w:sz w:val="24"/>
          <w:szCs w:val="24"/>
          <w:shd w:val="clear" w:color="auto" w:fill="FFFFFF"/>
          <w:lang w:val="id-ID"/>
        </w:rPr>
        <w:footnoteReference w:id="2"/>
      </w:r>
      <w:r w:rsidRPr="00C30255">
        <w:rPr>
          <w:rFonts w:ascii="Times New Roman" w:hAnsi="Times New Roman" w:cs="Times New Roman"/>
          <w:sz w:val="24"/>
          <w:szCs w:val="24"/>
          <w:shd w:val="clear" w:color="auto" w:fill="FFFFFF"/>
          <w:lang w:val="id-ID"/>
        </w:rPr>
        <w:t xml:space="preserve"> </w:t>
      </w:r>
      <w:r w:rsidRPr="00C30255">
        <w:rPr>
          <w:rFonts w:ascii="Times New Roman" w:hAnsi="Times New Roman" w:cs="Times New Roman"/>
          <w:sz w:val="24"/>
          <w:szCs w:val="24"/>
          <w:shd w:val="clear" w:color="auto" w:fill="FFFFFF"/>
        </w:rPr>
        <w:t xml:space="preserve">yang diterbitkan oleh Perpustakaan Nasional Republik Indonesia </w:t>
      </w:r>
      <w:r w:rsidRPr="00C30255">
        <w:rPr>
          <w:rFonts w:ascii="Times New Roman" w:hAnsi="Times New Roman" w:cs="Times New Roman"/>
          <w:sz w:val="24"/>
          <w:szCs w:val="24"/>
          <w:shd w:val="clear" w:color="auto" w:fill="FFFFFF"/>
          <w:lang w:val="id-ID"/>
        </w:rPr>
        <w:t xml:space="preserve">terdapat sebanyak 1.562 perpustakaan perguruan tinggi di Indonesia sudah memiliki Nomor Pokok Perpustakaan (NPP), dimana 172 diantaranya merupakan perpustakaan yang terletak di Jawa Barat termasuk 3 perpustakaan yang ada di Kota Cimahi. Salah </w:t>
      </w:r>
      <w:r w:rsidRPr="00C30255">
        <w:rPr>
          <w:rFonts w:ascii="Times New Roman" w:hAnsi="Times New Roman" w:cs="Times New Roman"/>
          <w:sz w:val="24"/>
          <w:szCs w:val="24"/>
          <w:shd w:val="clear" w:color="auto" w:fill="FFFFFF"/>
        </w:rPr>
        <w:t>satunya adalah Perpustakaan Akademi Keperawatan Rumah Sakit Dustira.</w:t>
      </w:r>
    </w:p>
    <w:p w:rsidR="00C30255" w:rsidRPr="00C30255" w:rsidRDefault="00C30255" w:rsidP="00C30255">
      <w:pPr>
        <w:spacing w:after="0" w:line="360" w:lineRule="auto"/>
        <w:ind w:firstLine="426"/>
        <w:jc w:val="both"/>
        <w:rPr>
          <w:rFonts w:ascii="Times New Roman" w:hAnsi="Times New Roman" w:cs="Times New Roman"/>
          <w:sz w:val="24"/>
          <w:szCs w:val="24"/>
          <w:shd w:val="clear" w:color="auto" w:fill="FFFFFF"/>
        </w:rPr>
      </w:pPr>
    </w:p>
    <w:p w:rsidR="00C30255" w:rsidRPr="00C30255" w:rsidRDefault="00C30255" w:rsidP="00C30255">
      <w:pPr>
        <w:pStyle w:val="ListParagraph"/>
        <w:numPr>
          <w:ilvl w:val="1"/>
          <w:numId w:val="3"/>
        </w:numPr>
        <w:spacing w:after="0" w:line="360" w:lineRule="auto"/>
        <w:ind w:left="426" w:hanging="426"/>
        <w:jc w:val="both"/>
        <w:rPr>
          <w:rFonts w:ascii="Times New Roman" w:hAnsi="Times New Roman" w:cs="Times New Roman"/>
          <w:b/>
          <w:sz w:val="24"/>
          <w:szCs w:val="24"/>
          <w:lang w:val="id-ID"/>
        </w:rPr>
      </w:pPr>
      <w:r w:rsidRPr="00C30255">
        <w:rPr>
          <w:rFonts w:ascii="Times New Roman" w:hAnsi="Times New Roman" w:cs="Times New Roman"/>
          <w:b/>
          <w:sz w:val="24"/>
          <w:szCs w:val="24"/>
          <w:lang w:val="id-ID"/>
        </w:rPr>
        <w:t>Tujuan dan Fungsi Perpustakaan Perguruan Tinggi</w:t>
      </w:r>
    </w:p>
    <w:p w:rsidR="00C30255" w:rsidRPr="00C30255" w:rsidRDefault="00C30255" w:rsidP="00C30255">
      <w:pPr>
        <w:spacing w:after="0" w:line="360" w:lineRule="auto"/>
        <w:ind w:firstLine="426"/>
        <w:jc w:val="both"/>
        <w:rPr>
          <w:rFonts w:ascii="Times New Roman" w:hAnsi="Times New Roman" w:cs="Times New Roman"/>
          <w:sz w:val="24"/>
          <w:szCs w:val="24"/>
          <w:lang w:val="id-ID"/>
        </w:rPr>
      </w:pPr>
      <w:r w:rsidRPr="00C30255">
        <w:rPr>
          <w:rFonts w:ascii="Times New Roman" w:hAnsi="Times New Roman" w:cs="Times New Roman"/>
          <w:sz w:val="24"/>
          <w:szCs w:val="24"/>
        </w:rPr>
        <w:t xml:space="preserve">Tujuan Perpustakaan perguruan tinggi harus sejalan dengan tujuan perguruan tinggi yang menaunginya. </w:t>
      </w:r>
      <w:r w:rsidRPr="00C30255">
        <w:rPr>
          <w:rFonts w:ascii="Times New Roman" w:hAnsi="Times New Roman" w:cs="Times New Roman"/>
          <w:sz w:val="24"/>
          <w:szCs w:val="24"/>
          <w:lang w:val="id-ID"/>
        </w:rPr>
        <w:t>Salah satu tujuan perpustakaan perguruan tinggi berdasarkan Standar Perpustakaan Perguruan Tinggi nomor 13 tahun 2017 yaitu menyediakan bahan perpustakaan dan akses informasi bagi pemustaka untuk kepentingan pendidikan, penelitian dan pengabdian kepada masyarakat.</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lang w:val="id-ID"/>
        </w:rPr>
        <w:t xml:space="preserve">Sulistyo Basuki menyatakan bahwa salah satu fungsi utama perpustakaan perguruan tinggi adalah fungsi edukatif, dimana perpustakaan membantu mengembangkan potensi mahasiswa dengan sistem pembelajaran yang terdapat dalam kurikulum pendidikan </w:t>
      </w:r>
      <w:r w:rsidRPr="00C30255">
        <w:rPr>
          <w:rFonts w:ascii="Times New Roman" w:hAnsi="Times New Roman" w:cs="Times New Roman"/>
          <w:sz w:val="24"/>
          <w:szCs w:val="24"/>
          <w:lang w:val="id-ID"/>
        </w:rPr>
        <w:fldChar w:fldCharType="begin" w:fldLock="1"/>
      </w:r>
      <w:r w:rsidRPr="00C30255">
        <w:rPr>
          <w:rFonts w:ascii="Times New Roman" w:hAnsi="Times New Roman" w:cs="Times New Roman"/>
          <w:sz w:val="24"/>
          <w:szCs w:val="24"/>
          <w:lang w:val="id-ID"/>
        </w:rPr>
        <w:instrText>ADDIN CSL_CITATION {"citationItems":[{"id":"ITEM-1","itemData":{"abstract":"Library is the heart of the college. The Library serves as a means for supporting the learning process through the provision of information, which can help civitas academica in implementing Tridharma Perguruan Tinggi (Three functions of college). In order to do the library function optimally, the librarians who can provide excellent service (which services can meet the needs of the library users) are needed. One of the conditions of the librarians that required is have good communication skills, so librarians can communicate effectively with library service users.","author":[{"dropping-particle":"","family":"Rizki","given":"Juni Wati Sri","non-dropping-particle":"","parse-names":false,"suffix":""}],"container-title":"Al-Kuttab: Jurnal Perpustakaan dan Informasi","id":"ITEM-1","issued":{"date-parts":[["2013"]]},"title":"Optimalisasi Fungsi Perpustakaan Perguruan Tinggi Melalui Peran Pustakawan","type":"article-journal"},"uris":["http://www.mendeley.com/documents/?uuid=2960ff49-34ba-43c6-8e3a-69e65a0e3ac5"]}],"mendeley":{"formattedCitation":"(Rizki, 2013)","plainTextFormattedCitation":"(Rizki, 2013)","previouslyFormattedCitation":"(Rizki, 2013)"},"properties":{"noteIndex":0},"schema":"https://github.com/citation-style-language/schema/raw/master/csl-citation.json"}</w:instrText>
      </w:r>
      <w:r w:rsidRPr="00C30255">
        <w:rPr>
          <w:rFonts w:ascii="Times New Roman" w:hAnsi="Times New Roman" w:cs="Times New Roman"/>
          <w:sz w:val="24"/>
          <w:szCs w:val="24"/>
          <w:lang w:val="id-ID"/>
        </w:rPr>
        <w:fldChar w:fldCharType="separate"/>
      </w:r>
      <w:r w:rsidRPr="00C30255">
        <w:rPr>
          <w:rFonts w:ascii="Times New Roman" w:hAnsi="Times New Roman" w:cs="Times New Roman"/>
          <w:noProof/>
          <w:sz w:val="24"/>
          <w:szCs w:val="24"/>
          <w:lang w:val="id-ID"/>
        </w:rPr>
        <w:t>(Rizki, 2013)</w:t>
      </w:r>
      <w:r w:rsidRPr="00C30255">
        <w:rPr>
          <w:rFonts w:ascii="Times New Roman" w:hAnsi="Times New Roman" w:cs="Times New Roman"/>
          <w:sz w:val="24"/>
          <w:szCs w:val="24"/>
          <w:lang w:val="id-ID"/>
        </w:rPr>
        <w:fldChar w:fldCharType="end"/>
      </w:r>
      <w:r w:rsidRPr="00C30255">
        <w:rPr>
          <w:rFonts w:ascii="Times New Roman" w:hAnsi="Times New Roman" w:cs="Times New Roman"/>
          <w:sz w:val="24"/>
          <w:szCs w:val="24"/>
        </w:rPr>
        <w:t>.</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Artinya perpustakaan memiliki kewajiban untuk menyediakan koleksi perpustakaan yang mendukung kegiatan pendidikan, penelitian dan pengabdian kepada masyarakat sesuai dengan fungsinya untuk menciptakan mahasiswa yang unggul dalam bidang akademik maupun non akademik melalui pemanfaatan koleksi yang ada di perpustakaan.</w:t>
      </w:r>
    </w:p>
    <w:p w:rsidR="00C30255" w:rsidRPr="00C30255" w:rsidRDefault="00C30255" w:rsidP="00C30255">
      <w:pPr>
        <w:spacing w:after="0" w:line="360" w:lineRule="auto"/>
        <w:ind w:firstLine="426"/>
        <w:jc w:val="both"/>
        <w:rPr>
          <w:rFonts w:ascii="Times New Roman" w:hAnsi="Times New Roman" w:cs="Times New Roman"/>
          <w:sz w:val="24"/>
          <w:szCs w:val="24"/>
        </w:rPr>
      </w:pPr>
    </w:p>
    <w:p w:rsidR="00C30255" w:rsidRPr="00C30255" w:rsidRDefault="00C30255" w:rsidP="00C30255">
      <w:pPr>
        <w:pStyle w:val="ListParagraph"/>
        <w:numPr>
          <w:ilvl w:val="1"/>
          <w:numId w:val="3"/>
        </w:numPr>
        <w:spacing w:after="0" w:line="360" w:lineRule="auto"/>
        <w:ind w:left="426" w:hanging="426"/>
        <w:jc w:val="both"/>
        <w:rPr>
          <w:rFonts w:ascii="Times New Roman" w:hAnsi="Times New Roman" w:cs="Times New Roman"/>
          <w:b/>
          <w:sz w:val="24"/>
          <w:szCs w:val="24"/>
          <w:lang w:val="id-ID"/>
        </w:rPr>
      </w:pPr>
      <w:r w:rsidRPr="00C30255">
        <w:rPr>
          <w:rFonts w:ascii="Times New Roman" w:hAnsi="Times New Roman" w:cs="Times New Roman"/>
          <w:b/>
          <w:sz w:val="24"/>
          <w:szCs w:val="24"/>
          <w:lang w:val="id-ID"/>
        </w:rPr>
        <w:t xml:space="preserve">Koleksi Perpustakaan </w:t>
      </w:r>
    </w:p>
    <w:p w:rsidR="00C30255" w:rsidRPr="00C30255" w:rsidRDefault="00C30255" w:rsidP="00C30255">
      <w:pPr>
        <w:spacing w:after="0" w:line="360" w:lineRule="auto"/>
        <w:ind w:firstLine="426"/>
        <w:jc w:val="both"/>
        <w:rPr>
          <w:rFonts w:ascii="Times New Roman" w:hAnsi="Times New Roman" w:cs="Times New Roman"/>
          <w:b/>
          <w:sz w:val="24"/>
          <w:szCs w:val="24"/>
          <w:lang w:val="id-ID"/>
        </w:rPr>
      </w:pPr>
      <w:r w:rsidRPr="00C30255">
        <w:rPr>
          <w:rFonts w:ascii="Times New Roman" w:hAnsi="Times New Roman" w:cs="Times New Roman"/>
          <w:sz w:val="24"/>
          <w:szCs w:val="24"/>
          <w:lang w:val="id-ID"/>
        </w:rPr>
        <w:t>Menurut Undang-undang Perpustakaan nomor 43 tahun 2007 ayat (2) perpustakaan perguruan tinggi perlu menyediakan koleksi dengan memerhatikan jumlah judul untuk mendukung pelaksanaan pendidikan. Penyediaan koleksi tersebut dihitung berdasarkan kebutuhan untuk bacaan wajib, bacaan penunjang, dan bacaan pengayaan wawasan keilmuan yang terkait dengan mata kuliah yang disajikan.</w:t>
      </w:r>
    </w:p>
    <w:p w:rsidR="00C30255" w:rsidRPr="00C30255" w:rsidRDefault="00C30255" w:rsidP="00C30255">
      <w:pPr>
        <w:spacing w:after="0" w:line="360" w:lineRule="auto"/>
        <w:ind w:firstLine="426"/>
        <w:jc w:val="both"/>
        <w:rPr>
          <w:rFonts w:ascii="Times New Roman" w:hAnsi="Times New Roman" w:cs="Times New Roman"/>
          <w:sz w:val="24"/>
          <w:szCs w:val="24"/>
          <w:lang w:val="id-ID"/>
        </w:rPr>
      </w:pPr>
      <w:r w:rsidRPr="00C30255">
        <w:rPr>
          <w:rFonts w:ascii="Times New Roman" w:hAnsi="Times New Roman" w:cs="Times New Roman"/>
          <w:sz w:val="24"/>
          <w:szCs w:val="24"/>
          <w:lang w:val="id-ID"/>
        </w:rPr>
        <w:t xml:space="preserve">Lebih detail mengenai </w:t>
      </w:r>
      <w:r w:rsidRPr="00C30255">
        <w:rPr>
          <w:rFonts w:ascii="Times New Roman" w:hAnsi="Times New Roman" w:cs="Times New Roman"/>
          <w:sz w:val="24"/>
          <w:szCs w:val="24"/>
        </w:rPr>
        <w:t xml:space="preserve">penyediaan </w:t>
      </w:r>
      <w:r w:rsidRPr="00C30255">
        <w:rPr>
          <w:rFonts w:ascii="Times New Roman" w:hAnsi="Times New Roman" w:cs="Times New Roman"/>
          <w:sz w:val="24"/>
          <w:szCs w:val="24"/>
          <w:lang w:val="id-ID"/>
        </w:rPr>
        <w:t>koleksi ini dijabarkan dalam Standar Nasional Perpustakaan Perguruan Tinggi nomor 13 tahun 2017 bahwa koleksi perpustakaan harus memerhatikan jenis koleksi dan jumlah koleksi, yakni:</w:t>
      </w:r>
    </w:p>
    <w:p w:rsidR="00C30255" w:rsidRPr="00C30255" w:rsidRDefault="00C30255" w:rsidP="00C30255">
      <w:pPr>
        <w:pStyle w:val="ListParagraph"/>
        <w:numPr>
          <w:ilvl w:val="0"/>
          <w:numId w:val="2"/>
        </w:numPr>
        <w:spacing w:after="0" w:line="360" w:lineRule="auto"/>
        <w:jc w:val="both"/>
        <w:rPr>
          <w:rFonts w:ascii="Times New Roman" w:hAnsi="Times New Roman" w:cs="Times New Roman"/>
          <w:sz w:val="24"/>
          <w:szCs w:val="24"/>
          <w:lang w:val="id-ID"/>
        </w:rPr>
      </w:pPr>
      <w:r w:rsidRPr="00C30255">
        <w:rPr>
          <w:rFonts w:ascii="Times New Roman" w:hAnsi="Times New Roman" w:cs="Times New Roman"/>
          <w:sz w:val="24"/>
          <w:szCs w:val="24"/>
          <w:lang w:val="id-ID"/>
        </w:rPr>
        <w:t xml:space="preserve">Jenis koleksi perpustakaan berbentuk karya tulis, karya cetak, digital dan/atau karya rekam terdiri atas fiksi dan non fiksi. Koleksi non fiksi terdiri atas buku wajib mata kuliah, bacaan umum, referensi, terbitan berkala, muatan lokal, laporan penelitian, dan literatur kelabu. </w:t>
      </w:r>
    </w:p>
    <w:p w:rsidR="00C30255" w:rsidRPr="00C30255" w:rsidRDefault="00C30255" w:rsidP="00C30255">
      <w:pPr>
        <w:pStyle w:val="ListParagraph"/>
        <w:numPr>
          <w:ilvl w:val="0"/>
          <w:numId w:val="2"/>
        </w:numPr>
        <w:spacing w:after="0" w:line="360" w:lineRule="auto"/>
        <w:jc w:val="both"/>
        <w:rPr>
          <w:rFonts w:ascii="Times New Roman" w:hAnsi="Times New Roman" w:cs="Times New Roman"/>
          <w:sz w:val="24"/>
          <w:szCs w:val="24"/>
          <w:lang w:val="id-ID"/>
        </w:rPr>
      </w:pPr>
      <w:r w:rsidRPr="00C30255">
        <w:rPr>
          <w:rFonts w:ascii="Times New Roman" w:hAnsi="Times New Roman" w:cs="Times New Roman"/>
          <w:sz w:val="24"/>
          <w:szCs w:val="24"/>
          <w:lang w:val="id-ID"/>
        </w:rPr>
        <w:t>Jumlah buku wajib per mata kuliah paling sedikit 3 (tiga) judul; Judul buku pengayaan 2 (dua) kali jumlah buku wajib; Koleksi audio visual, koleksi sumber elektronik (e-resource) jumlah dan materinya disesuaikan dengan kebutuhan masing-masing perguruan tinggi; Jurnal ilmiah paling sedikit 2 (dua) judul (berlangganan atau menerima secara rutin) per program studi; Majalah ilmiah populer paling sedikit 1 (satu) judul per program studi; Muatan lokal (local content) atau repositori terdiri dari hasil karya ilmiah civitas academica (skripsi, tesis, disertasi, makalah seminar, simposium, konferensi, laporan penelitian, laporan pengabadian masyarakat, laporan lain-lain, pidato pengukuhan, artikel yang dipublikasi di jurnal nasional maupun internasional, publikasi internal kampus, majalah atau buletin kampus).</w:t>
      </w:r>
    </w:p>
    <w:p w:rsidR="00C30255" w:rsidRPr="00C30255" w:rsidRDefault="00C30255" w:rsidP="00C30255">
      <w:pPr>
        <w:pStyle w:val="ListParagraph"/>
        <w:spacing w:after="0" w:line="360" w:lineRule="auto"/>
        <w:ind w:left="1080"/>
        <w:jc w:val="both"/>
        <w:rPr>
          <w:rFonts w:ascii="Times New Roman" w:hAnsi="Times New Roman" w:cs="Times New Roman"/>
          <w:sz w:val="24"/>
          <w:szCs w:val="24"/>
          <w:lang w:val="id-ID"/>
        </w:rPr>
      </w:pPr>
    </w:p>
    <w:p w:rsidR="00C30255" w:rsidRPr="00C30255" w:rsidRDefault="00C30255" w:rsidP="00C30255">
      <w:pPr>
        <w:pStyle w:val="ListParagraph"/>
        <w:numPr>
          <w:ilvl w:val="1"/>
          <w:numId w:val="3"/>
        </w:numPr>
        <w:spacing w:after="0" w:line="360" w:lineRule="auto"/>
        <w:ind w:left="426" w:hanging="426"/>
        <w:jc w:val="both"/>
        <w:rPr>
          <w:rFonts w:ascii="Times New Roman" w:hAnsi="Times New Roman" w:cs="Times New Roman"/>
          <w:b/>
          <w:sz w:val="24"/>
          <w:szCs w:val="24"/>
          <w:lang w:val="id-ID"/>
        </w:rPr>
      </w:pPr>
      <w:r w:rsidRPr="00C30255">
        <w:rPr>
          <w:rFonts w:ascii="Times New Roman" w:hAnsi="Times New Roman" w:cs="Times New Roman"/>
          <w:b/>
          <w:sz w:val="24"/>
          <w:szCs w:val="24"/>
          <w:lang w:val="id-ID"/>
        </w:rPr>
        <w:t>Pemanfaatan Koleksi</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 xml:space="preserve">Koleksi dapat dinyatakan bermanfaat bila koleksi perpustakaan tersebut digunakan oleh sivitas akademika misalnya dibaca, dipinjam, digunakan sebagai sumber informasi atau sumber referensi sebab koleksi tersebut memiliki nilai guna. </w:t>
      </w:r>
      <w:r w:rsidRPr="00C30255">
        <w:rPr>
          <w:rFonts w:ascii="Times New Roman" w:hAnsi="Times New Roman" w:cs="Times New Roman"/>
          <w:sz w:val="24"/>
          <w:szCs w:val="24"/>
          <w:lang w:val="id-ID"/>
        </w:rPr>
        <w:t xml:space="preserve">Menurut Handoko dalam </w:t>
      </w:r>
      <w:r w:rsidRPr="00C30255">
        <w:rPr>
          <w:rFonts w:ascii="Times New Roman" w:hAnsi="Times New Roman" w:cs="Times New Roman"/>
          <w:sz w:val="24"/>
          <w:szCs w:val="24"/>
          <w:lang w:val="id-ID"/>
        </w:rPr>
        <w:fldChar w:fldCharType="begin" w:fldLock="1"/>
      </w:r>
      <w:r w:rsidRPr="00C30255">
        <w:rPr>
          <w:rFonts w:ascii="Times New Roman" w:hAnsi="Times New Roman" w:cs="Times New Roman"/>
          <w:sz w:val="24"/>
          <w:szCs w:val="24"/>
          <w:lang w:val="id-ID"/>
        </w:rPr>
        <w:instrText>ADDIN CSL_CITATION {"citationItems":[{"id":"ITEM-1","itemData":{"abstract":"Skripsi ini berjudul Pengaruh Pemanfaatan Koleksi Local Content terhadap Kegiatan Penelitian Mahasiswa yang sedang Mengerjakan Skripsi/ Tugas Akhir di Perpustakaan Fakultas Ilmu Budaya Universitas Diponegoro Semarang. Tujuan dari penelitian ini adalah untuk mengetahui pengaruh pemanfaatan koleksi khusus (local content) terhadap kegiatan penelitian mahasiswa yang sedang mengerjakan skripsi/ tugas akhir di perpustakaan Fakultas Ilmu Budaya Universitas Diponegoro Semarang. Metode yang digunakan dalam penelitian ini adalah kualitatif dengan jenis penelitian studi kasus. Adapun informan dalam penelitian ini sebanyak 12 (dua belas) orang mahasiswa Fakultas Ilmu Budaya yang sedang mengerjakan skripsi atau tugas akhir dengan tidak membedakan jenis gender. Jenis data kualitatif dengan skala nominal dan sumber data yang digunakan dalam penelitian ini yaitu sumber data primer dan sekunder. Teknik pengumpulan data menggunakan 3 (tiga) cara yaitu wawancara, pengamatan (observasi) dan dokumentasi. Sedangkan analisis data yang digunakan dalam penelitian ini yaitu analisis Milez dan Huberman. Hasil penelitian yang telah dilakukan diperoleh simpulan bahwa, pemanfaatan koleksi local content sangat berpengaruh dalam kegiatan penelitian mahasiswa yang sedang mengerjakan skripsi atau tugas akhir. Pengaruh pemanfaatan koleksi local content antara lain adalah sebagai bahan referensi; sumber informasi sekunder; panduan penulisan skripsi; bahan acuan dan inspirasi dalam menentukan judul skripsi yang akan ditulis; serta bahan penelitian sebelumnya","author":[{"dropping-particle":"","family":"Ilmiyah","given":"Tatik","non-dropping-particle":"","parse-names":false,"suffix":""}],"container-title":"Ilmu Perpustakaan","id":"ITEM-1","issued":{"date-parts":[["2013"]]},"title":"\"Pengaruh Pemanfaatan Koleksi Local Content Terhadap Kegiatan Penelitian Mahasiswa Yang Sedang Mengerjakan Skripsi/Tugas Akhir Di Perpustakaan Fakultas Ilmu Budaya Universitas Diponegoro Semarang\"","type":"article-journal"},"uris":["http://www.mendeley.com/documents/?uuid=bbe91b42-f7c5-4267-8e20-4544f7d49df5"]}],"mendeley":{"formattedCitation":"(Ilmiyah, 2013)","plainTextFormattedCitation":"(Ilmiyah, 2013)","previouslyFormattedCitation":"(Ilmiyah, 2013)"},"properties":{"noteIndex":0},"schema":"https://github.com/citation-style-language/schema/raw/master/csl-citation.json"}</w:instrText>
      </w:r>
      <w:r w:rsidRPr="00C30255">
        <w:rPr>
          <w:rFonts w:ascii="Times New Roman" w:hAnsi="Times New Roman" w:cs="Times New Roman"/>
          <w:sz w:val="24"/>
          <w:szCs w:val="24"/>
          <w:lang w:val="id-ID"/>
        </w:rPr>
        <w:fldChar w:fldCharType="separate"/>
      </w:r>
      <w:r w:rsidRPr="00C30255">
        <w:rPr>
          <w:rFonts w:ascii="Times New Roman" w:hAnsi="Times New Roman" w:cs="Times New Roman"/>
          <w:noProof/>
          <w:sz w:val="24"/>
          <w:szCs w:val="24"/>
          <w:lang w:val="id-ID"/>
        </w:rPr>
        <w:t>(Ilmiyah, 2013)</w:t>
      </w:r>
      <w:r w:rsidRPr="00C30255">
        <w:rPr>
          <w:rFonts w:ascii="Times New Roman" w:hAnsi="Times New Roman" w:cs="Times New Roman"/>
          <w:sz w:val="24"/>
          <w:szCs w:val="24"/>
          <w:lang w:val="id-ID"/>
        </w:rPr>
        <w:fldChar w:fldCharType="end"/>
      </w:r>
      <w:r w:rsidRPr="00C30255">
        <w:rPr>
          <w:rFonts w:ascii="Times New Roman" w:hAnsi="Times New Roman" w:cs="Times New Roman"/>
          <w:sz w:val="24"/>
          <w:szCs w:val="24"/>
          <w:lang w:val="id-ID"/>
        </w:rPr>
        <w:t xml:space="preserve"> pemanfaatan koleksi dari sisi pengguna dipengaruhi oleh faktor internal dan faktor eksternal. Faktor</w:t>
      </w:r>
      <w:r w:rsidRPr="00C30255">
        <w:rPr>
          <w:rFonts w:ascii="Times New Roman" w:hAnsi="Times New Roman" w:cs="Times New Roman"/>
          <w:sz w:val="24"/>
          <w:szCs w:val="24"/>
        </w:rPr>
        <w:t xml:space="preserve"> internal yaitu kebutuhan, motif, dan minat. Sedangkan faktor eksternal mencakup kelengkapan koleksi, keterampilan pustakawan dalam melayani pengguna, dan ketersediaan fasilitas pencarian temu kembali informasi. Berikut penjelasan mengenai faktor-faktor pemanfaatan koleksi: </w:t>
      </w:r>
    </w:p>
    <w:p w:rsidR="00C30255" w:rsidRPr="00C30255" w:rsidRDefault="00C30255" w:rsidP="00C30255">
      <w:pPr>
        <w:pStyle w:val="ListParagraph"/>
        <w:numPr>
          <w:ilvl w:val="0"/>
          <w:numId w:val="4"/>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Faktor Internal</w:t>
      </w:r>
    </w:p>
    <w:p w:rsidR="00C30255" w:rsidRPr="00C30255" w:rsidRDefault="00C30255" w:rsidP="00C30255">
      <w:pPr>
        <w:pStyle w:val="ListParagraph"/>
        <w:numPr>
          <w:ilvl w:val="0"/>
          <w:numId w:val="5"/>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Kebutuhan</w:t>
      </w:r>
    </w:p>
    <w:p w:rsidR="00C30255" w:rsidRPr="00C30255" w:rsidRDefault="00C30255" w:rsidP="00C30255">
      <w:pPr>
        <w:pStyle w:val="ListParagraph"/>
        <w:spacing w:after="0" w:line="360" w:lineRule="auto"/>
        <w:ind w:left="1080"/>
        <w:jc w:val="both"/>
        <w:rPr>
          <w:rFonts w:ascii="Times New Roman" w:hAnsi="Times New Roman" w:cs="Times New Roman"/>
          <w:sz w:val="24"/>
          <w:szCs w:val="24"/>
        </w:rPr>
      </w:pPr>
      <w:r w:rsidRPr="00C30255">
        <w:rPr>
          <w:rFonts w:ascii="Times New Roman" w:hAnsi="Times New Roman" w:cs="Times New Roman"/>
          <w:sz w:val="24"/>
          <w:szCs w:val="24"/>
        </w:rPr>
        <w:t>Koleksi perpustakaan dapat digunakan oleh pengguna perpustakaan dalam hal ini adalah mahasiswa, sebab mahasiswa perlu memenuhi kebutuhan informasinya. Kebutuhan informasi ini dapat muncul ketika mahasiswa memiliki suatu permasalahan yang perlu diselesaikan, misalnya tugas kuliah individu, tugas kuliah kelompok maupun untuk memperdalam ilmu dengan memanfaatkan koleksi sesuai dengan kebutuhannya.</w:t>
      </w:r>
    </w:p>
    <w:p w:rsidR="00C30255" w:rsidRPr="00C30255" w:rsidRDefault="00C30255" w:rsidP="00C30255">
      <w:pPr>
        <w:pStyle w:val="ListParagraph"/>
        <w:numPr>
          <w:ilvl w:val="0"/>
          <w:numId w:val="5"/>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Motif</w:t>
      </w:r>
    </w:p>
    <w:p w:rsidR="00C30255" w:rsidRPr="00C30255" w:rsidRDefault="00C30255" w:rsidP="00C30255">
      <w:pPr>
        <w:pStyle w:val="ListParagraph"/>
        <w:spacing w:after="0" w:line="360" w:lineRule="auto"/>
        <w:ind w:left="1080"/>
        <w:jc w:val="both"/>
        <w:rPr>
          <w:rFonts w:ascii="Times New Roman" w:hAnsi="Times New Roman" w:cs="Times New Roman"/>
          <w:sz w:val="24"/>
          <w:szCs w:val="24"/>
        </w:rPr>
      </w:pPr>
      <w:r w:rsidRPr="00C30255">
        <w:rPr>
          <w:rFonts w:ascii="Times New Roman" w:hAnsi="Times New Roman" w:cs="Times New Roman"/>
          <w:sz w:val="24"/>
          <w:szCs w:val="24"/>
        </w:rPr>
        <w:t>Motif adalah sebab pendorong seseorang melakukan suatu tindakan atau perilaku. Pada umumnya motif bersifat pribadi dan tindakan tersebut muncul setelah dibentuk oleh pengaruh lingkungan. Misalnya dengan tersedianya beragam koleksi di Perpustakaan dan mahasiswa mengetahui informasi koleksi yang ada di Perpustakaan maka dapat memunculkan motif seseorang dalam memanfaatkan koleksi perpustakaan.</w:t>
      </w:r>
    </w:p>
    <w:p w:rsidR="00C30255" w:rsidRPr="00C30255" w:rsidRDefault="00C30255" w:rsidP="00C30255">
      <w:pPr>
        <w:pStyle w:val="ListParagraph"/>
        <w:numPr>
          <w:ilvl w:val="0"/>
          <w:numId w:val="5"/>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Minat</w:t>
      </w:r>
    </w:p>
    <w:p w:rsidR="00C30255" w:rsidRPr="00C30255" w:rsidRDefault="00C30255" w:rsidP="00C30255">
      <w:pPr>
        <w:pStyle w:val="ListParagraph"/>
        <w:spacing w:after="0" w:line="360" w:lineRule="auto"/>
        <w:ind w:left="1080"/>
        <w:jc w:val="both"/>
        <w:rPr>
          <w:rFonts w:ascii="Times New Roman" w:hAnsi="Times New Roman" w:cs="Times New Roman"/>
          <w:sz w:val="24"/>
          <w:szCs w:val="24"/>
        </w:rPr>
      </w:pPr>
      <w:r w:rsidRPr="00C30255">
        <w:rPr>
          <w:rFonts w:ascii="Times New Roman" w:hAnsi="Times New Roman" w:cs="Times New Roman"/>
          <w:sz w:val="24"/>
          <w:szCs w:val="24"/>
        </w:rPr>
        <w:t xml:space="preserve">Minat adalah kecenderungan hati yang tinggi terhadap sesuatu; keinginan </w:t>
      </w:r>
      <w:r w:rsidRPr="00C30255">
        <w:rPr>
          <w:rFonts w:ascii="Times New Roman" w:hAnsi="Times New Roman" w:cs="Times New Roman"/>
          <w:sz w:val="24"/>
          <w:szCs w:val="24"/>
        </w:rPr>
        <w:fldChar w:fldCharType="begin" w:fldLock="1"/>
      </w:r>
      <w:r w:rsidRPr="00C30255">
        <w:rPr>
          <w:rFonts w:ascii="Times New Roman" w:hAnsi="Times New Roman" w:cs="Times New Roman"/>
          <w:sz w:val="24"/>
          <w:szCs w:val="24"/>
        </w:rPr>
        <w:instrText>ADDIN CSL_CITATION {"citationItems":[{"id":"ITEM-1","itemData":{"URL":"https://kbbi.web.id","author":[{"dropping-particle":"","family":"KBBI","given":"","non-dropping-particle":"","parse-names":false,"suffix":""}],"id":"ITEM-1","issued":{"date-parts":[["2021"]]},"title":"Kamus Besar Bahasa Indonesia","type":"webpage"},"uris":["http://www.mendeley.com/documents/?uuid=f16c8232-2d52-4b62-a77e-e51dc034ea6e"]}],"mendeley":{"formattedCitation":"(KBBI, 2021)","plainTextFormattedCitation":"(KBBI, 2021)","previouslyFormattedCitation":"(KBBI, 2021)"},"properties":{"noteIndex":0},"schema":"https://github.com/citation-style-language/schema/raw/master/csl-citation.json"}</w:instrText>
      </w:r>
      <w:r w:rsidRPr="00C30255">
        <w:rPr>
          <w:rFonts w:ascii="Times New Roman" w:hAnsi="Times New Roman" w:cs="Times New Roman"/>
          <w:sz w:val="24"/>
          <w:szCs w:val="24"/>
        </w:rPr>
        <w:fldChar w:fldCharType="separate"/>
      </w:r>
      <w:r w:rsidRPr="00C30255">
        <w:rPr>
          <w:rFonts w:ascii="Times New Roman" w:hAnsi="Times New Roman" w:cs="Times New Roman"/>
          <w:noProof/>
          <w:sz w:val="24"/>
          <w:szCs w:val="24"/>
        </w:rPr>
        <w:t>(KBBI, 2021)</w:t>
      </w:r>
      <w:r w:rsidRPr="00C30255">
        <w:rPr>
          <w:rFonts w:ascii="Times New Roman" w:hAnsi="Times New Roman" w:cs="Times New Roman"/>
          <w:sz w:val="24"/>
          <w:szCs w:val="24"/>
        </w:rPr>
        <w:fldChar w:fldCharType="end"/>
      </w:r>
      <w:r w:rsidRPr="00C30255">
        <w:rPr>
          <w:rFonts w:ascii="Times New Roman" w:hAnsi="Times New Roman" w:cs="Times New Roman"/>
          <w:sz w:val="24"/>
          <w:szCs w:val="24"/>
        </w:rPr>
        <w:t xml:space="preserve">. Dalam hal ini, minat merupakan keinginan untuk berkunjung ke perpustakaan, minat untuk memanfaatkan koleksi perpustakaan. Minat ini terlihat dari seberapa sering mahasiswa berkunjung ke perpustakaan, seberapa tinggi minat penggunaan koleksi yang ditunjukkan melalui jumlah angka peminjaman juga jumlah koleksi yang dibaca di tempat. </w:t>
      </w:r>
    </w:p>
    <w:p w:rsidR="00C30255" w:rsidRPr="00C30255" w:rsidRDefault="00C30255" w:rsidP="00C30255">
      <w:pPr>
        <w:pStyle w:val="ListParagraph"/>
        <w:spacing w:after="0" w:line="360" w:lineRule="auto"/>
        <w:ind w:left="1080"/>
        <w:jc w:val="both"/>
        <w:rPr>
          <w:rFonts w:ascii="Times New Roman" w:hAnsi="Times New Roman" w:cs="Times New Roman"/>
          <w:sz w:val="24"/>
          <w:szCs w:val="24"/>
        </w:rPr>
      </w:pPr>
    </w:p>
    <w:p w:rsidR="00C30255" w:rsidRPr="00C30255" w:rsidRDefault="00C30255" w:rsidP="00C30255">
      <w:pPr>
        <w:pStyle w:val="ListParagraph"/>
        <w:numPr>
          <w:ilvl w:val="0"/>
          <w:numId w:val="4"/>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Faktor Eksternal</w:t>
      </w:r>
    </w:p>
    <w:p w:rsidR="00C30255" w:rsidRPr="00C30255" w:rsidRDefault="00C30255" w:rsidP="00C30255">
      <w:pPr>
        <w:pStyle w:val="ListParagraph"/>
        <w:numPr>
          <w:ilvl w:val="0"/>
          <w:numId w:val="6"/>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Kelengkapan koleksi</w:t>
      </w:r>
    </w:p>
    <w:p w:rsidR="00C30255" w:rsidRPr="00C30255" w:rsidRDefault="00C30255" w:rsidP="00C30255">
      <w:pPr>
        <w:pStyle w:val="ListParagraph"/>
        <w:spacing w:after="0" w:line="360" w:lineRule="auto"/>
        <w:ind w:left="786"/>
        <w:jc w:val="both"/>
        <w:rPr>
          <w:rFonts w:ascii="Times New Roman" w:hAnsi="Times New Roman" w:cs="Times New Roman"/>
          <w:sz w:val="24"/>
          <w:szCs w:val="24"/>
        </w:rPr>
      </w:pPr>
      <w:r w:rsidRPr="00C30255">
        <w:rPr>
          <w:rFonts w:ascii="Times New Roman" w:hAnsi="Times New Roman" w:cs="Times New Roman"/>
          <w:sz w:val="24"/>
          <w:szCs w:val="24"/>
        </w:rPr>
        <w:t xml:space="preserve">Koleksi merupakan salah satu unsur perpustakaan. Semua bahan pustaka yang diolah, dikumpulkan dan disimpan untuk disebarluaskan kepada pengguna untuk memenuhi kebutuhan informasi pengguna merupakan definisi dari koleksi menurut </w:t>
      </w:r>
      <w:r w:rsidRPr="00C30255">
        <w:rPr>
          <w:rFonts w:ascii="Times New Roman" w:hAnsi="Times New Roman" w:cs="Times New Roman"/>
          <w:sz w:val="24"/>
          <w:szCs w:val="24"/>
        </w:rPr>
        <w:fldChar w:fldCharType="begin" w:fldLock="1"/>
      </w:r>
      <w:r w:rsidRPr="00C30255">
        <w:rPr>
          <w:rFonts w:ascii="Times New Roman" w:hAnsi="Times New Roman" w:cs="Times New Roman"/>
          <w:sz w:val="24"/>
          <w:szCs w:val="24"/>
        </w:rPr>
        <w:instrText>ADDIN CSL_CITATION {"citationItems":[{"id":"ITEM-1","itemData":{"abstract":"Libraries in college has a role in the management and dissemination of information. The term digital library in the era now beginning to shift to the concept of the development of the repository institutions. The concept of repository institutions, is an attempt to maximize library services in the field of publication of scientific papers not only tangible print, but also are digital. This digital collection may manifest file or commonly known soft now with documents with PDF (Portable Document Format) or in the form of images, video etc. Libraries have time to adjust to these developments. Libraries have an important role in the management of electronic resources or tangible electronic resources available. Higher education is certainly a storehouse of knowledge. The scientific work of academics is certainly a wealth of useful information. Libraries should certainly view this as an opportunity and chance in melayankan the public about the information held. Collection of scientific work is needed in the field of research or scientific studies. Now the concept of repository institutions, became one of the reference materials in the ranking of universities or known by webometric. Then the college library has a very important role in enhancing the image of the institution or college.","author":[{"dropping-particle":"","family":"Kurniawan","given":"Taufiq","non-dropping-particle":"","parse-names":false,"suffix":""}],"container-title":"Pustakaloka","id":"ITEM-1","issue":"2","issued":{"date-parts":[["2016"]]},"title":"Peran Perpustakaan Perguruan Tinggi Dalam Mengembangkan Repositori Institusi","type":"article-journal","volume":"8"},"uris":["http://www.mendeley.com/documents/?uuid=4b763806-1da8-3c48-a5ab-4a3fe4ef0c96"]}],"mendeley":{"formattedCitation":"(Kurniawan, 2016)","plainTextFormattedCitation":"(Kurniawan, 2016)","previouslyFormattedCitation":"(Kurniawan, 2016)"},"properties":{"noteIndex":0},"schema":"https://github.com/citation-style-language/schema/raw/master/csl-citation.json"}</w:instrText>
      </w:r>
      <w:r w:rsidRPr="00C30255">
        <w:rPr>
          <w:rFonts w:ascii="Times New Roman" w:hAnsi="Times New Roman" w:cs="Times New Roman"/>
          <w:sz w:val="24"/>
          <w:szCs w:val="24"/>
        </w:rPr>
        <w:fldChar w:fldCharType="separate"/>
      </w:r>
      <w:r w:rsidRPr="00C30255">
        <w:rPr>
          <w:rFonts w:ascii="Times New Roman" w:hAnsi="Times New Roman" w:cs="Times New Roman"/>
          <w:noProof/>
          <w:sz w:val="24"/>
          <w:szCs w:val="24"/>
        </w:rPr>
        <w:t>(Kurniawan, 2016)</w:t>
      </w:r>
      <w:r w:rsidRPr="00C30255">
        <w:rPr>
          <w:rFonts w:ascii="Times New Roman" w:hAnsi="Times New Roman" w:cs="Times New Roman"/>
          <w:sz w:val="24"/>
          <w:szCs w:val="24"/>
        </w:rPr>
        <w:fldChar w:fldCharType="end"/>
      </w:r>
      <w:r w:rsidRPr="00C30255">
        <w:rPr>
          <w:rFonts w:ascii="Times New Roman" w:hAnsi="Times New Roman" w:cs="Times New Roman"/>
          <w:sz w:val="24"/>
          <w:szCs w:val="24"/>
        </w:rPr>
        <w:t xml:space="preserve">. Perpustakaan Akper RS Dustira didirikan untuk memenuhi kebutuhan para dosen dan mahasiswa Akper RS Dustira, maka koleksi yang disediakan adalah koleksi yang meliputi bidang keperawatan </w:t>
      </w:r>
      <w:r w:rsidRPr="00C30255">
        <w:rPr>
          <w:rFonts w:ascii="Times New Roman" w:eastAsia="Times New Roman" w:hAnsi="Times New Roman" w:cs="Times New Roman"/>
          <w:sz w:val="24"/>
          <w:szCs w:val="24"/>
        </w:rPr>
        <w:t>yaitu manajemen keperawatan, keperawatan anak, keperawatan maternitas, keperawatan jiwa, keperawatan komunitas, keperawatan medikal bedah, dan keperawatan gawat darurat.</w:t>
      </w:r>
    </w:p>
    <w:p w:rsidR="00C30255" w:rsidRPr="00C30255" w:rsidRDefault="00C30255" w:rsidP="00C30255">
      <w:pPr>
        <w:pStyle w:val="ListParagraph"/>
        <w:spacing w:after="0" w:line="360" w:lineRule="auto"/>
        <w:ind w:left="786"/>
        <w:jc w:val="both"/>
        <w:rPr>
          <w:rFonts w:ascii="Times New Roman" w:hAnsi="Times New Roman" w:cs="Times New Roman"/>
          <w:sz w:val="24"/>
          <w:szCs w:val="24"/>
        </w:rPr>
      </w:pPr>
      <w:r w:rsidRPr="00C30255">
        <w:rPr>
          <w:rFonts w:ascii="Times New Roman" w:hAnsi="Times New Roman" w:cs="Times New Roman"/>
          <w:sz w:val="24"/>
          <w:szCs w:val="24"/>
        </w:rPr>
        <w:t xml:space="preserve"> </w:t>
      </w:r>
    </w:p>
    <w:p w:rsidR="00C30255" w:rsidRPr="00C30255" w:rsidRDefault="00C30255" w:rsidP="00C30255">
      <w:pPr>
        <w:pStyle w:val="ListParagraph"/>
        <w:numPr>
          <w:ilvl w:val="0"/>
          <w:numId w:val="6"/>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Keterampilan Pustakawan</w:t>
      </w:r>
    </w:p>
    <w:p w:rsidR="00C30255" w:rsidRPr="00C30255" w:rsidRDefault="00C30255" w:rsidP="00C30255">
      <w:pPr>
        <w:pStyle w:val="ListParagraph"/>
        <w:spacing w:after="0" w:line="360" w:lineRule="auto"/>
        <w:ind w:left="786"/>
        <w:jc w:val="both"/>
        <w:rPr>
          <w:rFonts w:ascii="Times New Roman" w:hAnsi="Times New Roman" w:cs="Times New Roman"/>
          <w:sz w:val="24"/>
          <w:szCs w:val="24"/>
        </w:rPr>
      </w:pPr>
      <w:r w:rsidRPr="00C30255">
        <w:rPr>
          <w:rFonts w:ascii="Times New Roman" w:hAnsi="Times New Roman" w:cs="Times New Roman"/>
          <w:sz w:val="24"/>
          <w:szCs w:val="24"/>
        </w:rPr>
        <w:t>Keterampilan pustakawan yang dimaksud adalah keterampilan dalam melaksanakan pekerjaan (</w:t>
      </w:r>
      <w:r w:rsidRPr="00C30255">
        <w:rPr>
          <w:rFonts w:ascii="Times New Roman" w:hAnsi="Times New Roman" w:cs="Times New Roman"/>
          <w:i/>
          <w:sz w:val="24"/>
          <w:szCs w:val="24"/>
        </w:rPr>
        <w:t>task skill</w:t>
      </w:r>
      <w:r w:rsidRPr="00C30255">
        <w:rPr>
          <w:rFonts w:ascii="Times New Roman" w:hAnsi="Times New Roman" w:cs="Times New Roman"/>
          <w:sz w:val="24"/>
          <w:szCs w:val="24"/>
        </w:rPr>
        <w:t>), keterampilan mengelola pekerjaan (</w:t>
      </w:r>
      <w:r w:rsidRPr="00C30255">
        <w:rPr>
          <w:rFonts w:ascii="Times New Roman" w:hAnsi="Times New Roman" w:cs="Times New Roman"/>
          <w:i/>
          <w:sz w:val="24"/>
          <w:szCs w:val="24"/>
        </w:rPr>
        <w:t>task management skill</w:t>
      </w:r>
      <w:r w:rsidRPr="00C30255">
        <w:rPr>
          <w:rFonts w:ascii="Times New Roman" w:hAnsi="Times New Roman" w:cs="Times New Roman"/>
          <w:sz w:val="24"/>
          <w:szCs w:val="24"/>
        </w:rPr>
        <w:t>), keterampilan mengantisipasi kemungkinan (</w:t>
      </w:r>
      <w:r w:rsidRPr="00C30255">
        <w:rPr>
          <w:rFonts w:ascii="Times New Roman" w:hAnsi="Times New Roman" w:cs="Times New Roman"/>
          <w:i/>
          <w:sz w:val="24"/>
          <w:szCs w:val="24"/>
        </w:rPr>
        <w:t>contingency management skill</w:t>
      </w:r>
      <w:r w:rsidRPr="00C30255">
        <w:rPr>
          <w:rFonts w:ascii="Times New Roman" w:hAnsi="Times New Roman" w:cs="Times New Roman"/>
          <w:sz w:val="24"/>
          <w:szCs w:val="24"/>
        </w:rPr>
        <w:t>), dan keterampilan mengelola lingkungan kerja (</w:t>
      </w:r>
      <w:r w:rsidRPr="00C30255">
        <w:rPr>
          <w:rFonts w:ascii="Times New Roman" w:hAnsi="Times New Roman" w:cs="Times New Roman"/>
          <w:i/>
          <w:sz w:val="24"/>
          <w:szCs w:val="24"/>
        </w:rPr>
        <w:t>job/role environment skill</w:t>
      </w:r>
      <w:r w:rsidRPr="00C30255">
        <w:rPr>
          <w:rFonts w:ascii="Times New Roman" w:hAnsi="Times New Roman" w:cs="Times New Roman"/>
          <w:sz w:val="24"/>
          <w:szCs w:val="24"/>
        </w:rPr>
        <w:t xml:space="preserve">) </w:t>
      </w:r>
      <w:r w:rsidRPr="00C30255">
        <w:rPr>
          <w:rFonts w:ascii="Times New Roman" w:hAnsi="Times New Roman" w:cs="Times New Roman"/>
          <w:sz w:val="24"/>
          <w:szCs w:val="24"/>
        </w:rPr>
        <w:fldChar w:fldCharType="begin" w:fldLock="1"/>
      </w:r>
      <w:r w:rsidRPr="00C30255">
        <w:rPr>
          <w:rFonts w:ascii="Times New Roman" w:hAnsi="Times New Roman" w:cs="Times New Roman"/>
          <w:sz w:val="24"/>
          <w:szCs w:val="24"/>
        </w:rPr>
        <w:instrText>ADDIN CSL_CITATION {"citationItems":[{"id":"ITEM-1","itemData":{"author":[{"dropping-particle":"","family":"Ernawati","given":"Endang","non-dropping-particle":"","parse-names":false,"suffix":""}],"id":"ITEM-1","issued":{"date-parts":[["2020"]]},"title":"Peran Pustakawan Tersertifikasi dalam Menghadapi Covid-19","type":"speech"},"uris":["http://www.mendeley.com/documents/?uuid=d23c597c-4dfb-4162-99d9-311d171e538b"]}],"mendeley":{"formattedCitation":"(Ernawati, 2020)","plainTextFormattedCitation":"(Ernawati, 2020)"},"properties":{"noteIndex":0},"schema":"https://github.com/citation-style-language/schema/raw/master/csl-citation.json"}</w:instrText>
      </w:r>
      <w:r w:rsidRPr="00C30255">
        <w:rPr>
          <w:rFonts w:ascii="Times New Roman" w:hAnsi="Times New Roman" w:cs="Times New Roman"/>
          <w:sz w:val="24"/>
          <w:szCs w:val="24"/>
        </w:rPr>
        <w:fldChar w:fldCharType="separate"/>
      </w:r>
      <w:r w:rsidRPr="00C30255">
        <w:rPr>
          <w:rFonts w:ascii="Times New Roman" w:hAnsi="Times New Roman" w:cs="Times New Roman"/>
          <w:noProof/>
          <w:sz w:val="24"/>
          <w:szCs w:val="24"/>
        </w:rPr>
        <w:t>(Ernawati, 2020)</w:t>
      </w:r>
      <w:r w:rsidRPr="00C30255">
        <w:rPr>
          <w:rFonts w:ascii="Times New Roman" w:hAnsi="Times New Roman" w:cs="Times New Roman"/>
          <w:sz w:val="24"/>
          <w:szCs w:val="24"/>
        </w:rPr>
        <w:fldChar w:fldCharType="end"/>
      </w:r>
      <w:r w:rsidRPr="00C30255">
        <w:rPr>
          <w:rFonts w:ascii="Times New Roman" w:hAnsi="Times New Roman" w:cs="Times New Roman"/>
          <w:sz w:val="24"/>
          <w:szCs w:val="24"/>
        </w:rPr>
        <w:t>. Menilai keterampilan praktis (psikomotor) pustakawan dapat dilihat melalui bagaimana pustakawan memberikan pelayanan, dalam hal ini saat memberikan pelayanan perpustakaan pada sivitas akademika untuk memenuhi kebutuhan informasinya.</w:t>
      </w:r>
    </w:p>
    <w:p w:rsidR="00C30255" w:rsidRPr="00C30255" w:rsidRDefault="00C30255" w:rsidP="00C30255">
      <w:pPr>
        <w:pStyle w:val="ListParagraph"/>
        <w:spacing w:after="0" w:line="360" w:lineRule="auto"/>
        <w:ind w:left="786"/>
        <w:jc w:val="both"/>
        <w:rPr>
          <w:rFonts w:ascii="Times New Roman" w:hAnsi="Times New Roman" w:cs="Times New Roman"/>
          <w:sz w:val="24"/>
          <w:szCs w:val="24"/>
        </w:rPr>
      </w:pPr>
    </w:p>
    <w:p w:rsidR="00C30255" w:rsidRPr="00C30255" w:rsidRDefault="00C30255" w:rsidP="00C30255">
      <w:pPr>
        <w:pStyle w:val="ListParagraph"/>
        <w:numPr>
          <w:ilvl w:val="0"/>
          <w:numId w:val="6"/>
        </w:numPr>
        <w:spacing w:after="0" w:line="360" w:lineRule="auto"/>
        <w:jc w:val="both"/>
        <w:rPr>
          <w:rFonts w:ascii="Times New Roman" w:hAnsi="Times New Roman" w:cs="Times New Roman"/>
          <w:sz w:val="24"/>
          <w:szCs w:val="24"/>
        </w:rPr>
      </w:pPr>
      <w:r w:rsidRPr="00C30255">
        <w:rPr>
          <w:rFonts w:ascii="Times New Roman" w:hAnsi="Times New Roman" w:cs="Times New Roman"/>
          <w:sz w:val="24"/>
          <w:szCs w:val="24"/>
        </w:rPr>
        <w:t>Ketersediaan Fasilitas Pencarian Temu Kembali Informasi</w:t>
      </w:r>
    </w:p>
    <w:p w:rsidR="00C30255" w:rsidRPr="00C30255" w:rsidRDefault="00C30255" w:rsidP="00C30255">
      <w:pPr>
        <w:pStyle w:val="ListParagraph"/>
        <w:spacing w:after="0" w:line="360" w:lineRule="auto"/>
        <w:ind w:left="786"/>
        <w:jc w:val="both"/>
        <w:rPr>
          <w:rFonts w:ascii="Times New Roman" w:hAnsi="Times New Roman" w:cs="Times New Roman"/>
          <w:sz w:val="24"/>
          <w:szCs w:val="24"/>
        </w:rPr>
      </w:pPr>
      <w:r w:rsidRPr="00C30255">
        <w:rPr>
          <w:rFonts w:ascii="Times New Roman" w:hAnsi="Times New Roman" w:cs="Times New Roman"/>
          <w:sz w:val="24"/>
          <w:szCs w:val="24"/>
        </w:rPr>
        <w:t xml:space="preserve">Fasilitas pencarian temu kembali informasi dalam hal ini katalog online/OPAC (Online Public Access Catalogues) menjadi faktor yang mempengaruhi pemanfaatan koleksi dalam memudahkan sivitas akademika memperoleh informasi sesuai dengan kebutuhan informasinya. </w:t>
      </w:r>
    </w:p>
    <w:p w:rsidR="00C30255" w:rsidRPr="00C30255" w:rsidRDefault="00C30255" w:rsidP="00C30255">
      <w:pPr>
        <w:spacing w:after="0" w:line="360" w:lineRule="auto"/>
        <w:ind w:firstLine="426"/>
        <w:jc w:val="both"/>
        <w:rPr>
          <w:rFonts w:ascii="Times New Roman" w:hAnsi="Times New Roman" w:cs="Times New Roman"/>
          <w:sz w:val="24"/>
          <w:szCs w:val="24"/>
        </w:rPr>
      </w:pPr>
    </w:p>
    <w:p w:rsidR="00C30255" w:rsidRPr="00C30255" w:rsidRDefault="00C30255" w:rsidP="00C30255">
      <w:pPr>
        <w:pStyle w:val="ListParagraph"/>
        <w:numPr>
          <w:ilvl w:val="1"/>
          <w:numId w:val="3"/>
        </w:numPr>
        <w:spacing w:after="0" w:line="360" w:lineRule="auto"/>
        <w:ind w:left="426" w:hanging="426"/>
        <w:jc w:val="both"/>
        <w:rPr>
          <w:rFonts w:ascii="Times New Roman" w:hAnsi="Times New Roman" w:cs="Times New Roman"/>
          <w:b/>
          <w:sz w:val="24"/>
          <w:szCs w:val="24"/>
          <w:lang w:val="id-ID"/>
        </w:rPr>
      </w:pPr>
      <w:r w:rsidRPr="00C30255">
        <w:rPr>
          <w:rFonts w:ascii="Times New Roman" w:hAnsi="Times New Roman" w:cs="Times New Roman"/>
          <w:b/>
          <w:sz w:val="24"/>
          <w:szCs w:val="24"/>
          <w:lang w:val="id-ID"/>
        </w:rPr>
        <w:t>Prestasi Akademik Mahasiswa</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Permendikbud nomor 3 tahun 2020 tentang Standar Nasional Pendidikan Tinggi</w:t>
      </w:r>
      <w:r w:rsidRPr="00C30255">
        <w:rPr>
          <w:rStyle w:val="FootnoteReference"/>
          <w:rFonts w:ascii="Times New Roman" w:hAnsi="Times New Roman" w:cs="Times New Roman"/>
          <w:sz w:val="24"/>
          <w:szCs w:val="24"/>
        </w:rPr>
        <w:footnoteReference w:id="3"/>
      </w:r>
      <w:r w:rsidRPr="00C30255">
        <w:rPr>
          <w:rFonts w:ascii="Times New Roman" w:hAnsi="Times New Roman" w:cs="Times New Roman"/>
          <w:sz w:val="24"/>
          <w:szCs w:val="24"/>
        </w:rPr>
        <w:t xml:space="preserve"> menyatakan bahwa standar penilaian pembelajaran merupakan kriteria minimal tentang penilaian proses dan hasil belajar mahasiswa dalam rangka pemenuhan capaian pembelajaran lulusan. Hasil penilaian diumumkan kepada mahasiswa setelah satu tahap pembelajaran sesuai dengan rencana pembelajaran. </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Hasil penilaian capaian pembelaran lulusan di tiap semester dinyatakan dengan indeks prestasi semester (IPS). Hasil penilaian Capaian Pembelajaran lulusan pada akhir program studi dinyatakan dengan indeks prestasi kumulatif (IPK). IPK Minimal untuk program Diploma adalah 2,0 dan setiap nilai IPK memiliki predikat tersendiri yakni IPK 2,76 - 3,0 predikat Memuaskan, IPK 3,01 - 3,50 predikat Sangat Memuaskan dan IPK &gt; 3,50 predikat Pujian. Mahasiswa berprestasi akademik pada mahasiswa program diploma tiga merupakan mahasiswa yang mempunyai Indeks Prestasi Semester (IPS) lebih besar dari 3,00 (tiga koma nol nol) dan memenuhi etika akademik.</w:t>
      </w:r>
    </w:p>
    <w:p w:rsidR="00C30255" w:rsidRPr="00C30255" w:rsidRDefault="00C30255" w:rsidP="00C30255">
      <w:pPr>
        <w:spacing w:after="0" w:line="360" w:lineRule="auto"/>
        <w:ind w:firstLine="426"/>
        <w:jc w:val="both"/>
        <w:rPr>
          <w:rFonts w:ascii="Times New Roman" w:hAnsi="Times New Roman" w:cs="Times New Roman"/>
          <w:sz w:val="24"/>
          <w:szCs w:val="24"/>
        </w:rPr>
      </w:pPr>
      <w:r w:rsidRPr="00C30255">
        <w:rPr>
          <w:rFonts w:ascii="Times New Roman" w:hAnsi="Times New Roman" w:cs="Times New Roman"/>
          <w:sz w:val="24"/>
          <w:szCs w:val="24"/>
        </w:rPr>
        <w:t xml:space="preserve">Beberapa penelitian mengenai keterkaitan prestasi mahasiswa dengan pemanfaatan perpustakaan, salah satunya oleh </w:t>
      </w:r>
      <w:r w:rsidRPr="00C30255">
        <w:rPr>
          <w:rFonts w:ascii="Times New Roman" w:hAnsi="Times New Roman" w:cs="Times New Roman"/>
          <w:sz w:val="24"/>
          <w:szCs w:val="24"/>
        </w:rPr>
        <w:fldChar w:fldCharType="begin" w:fldLock="1"/>
      </w:r>
      <w:r w:rsidRPr="00C30255">
        <w:rPr>
          <w:rFonts w:ascii="Times New Roman" w:hAnsi="Times New Roman" w:cs="Times New Roman"/>
          <w:sz w:val="24"/>
          <w:szCs w:val="24"/>
        </w:rPr>
        <w:instrText>ADDIN CSL_CITATION {"citationItems":[{"id":"ITEM-1","itemData":{"DOI":"10.18326/pustabiblia.v2i2.243-266","ISSN":"2549-3493","abstract":"Penelitian ini mengeksplorasi persepsi pemustaka dalam memanfaatkan perpustakaan perguruan tinggi dalam hal ini universitas, dan korelasi antara persepsi pemustaka dan pemanfaatan perpustakaan. Hasil temuan menunjukkan bahwa perpustakaan universitas merupakan tempat yang menjadi pilihan untuk belajar dan menghabiskan waktu selama tidak ada perkuliahan di kampus. Kegiatan pemustaka di perpustakaan sering digunakan untuk hal-hal tertentu, termasuk studi individu, membaca, penggunaan komputer, mencari informasi, belajar kelompok, menggunakan layanan referensi dan informasi, dan pertemuan juga diskusi kelompok dan bersosialisasi. Korelasi antara penggunaan perpustakaan dan masing-masing kegiatan pemustaka diamati. Hasil temuan menunjukkan bahwa pemustaka menganggap perpustakaan universitas, sebagai tempat untuk belajar dan mencari informasi. Studi ini menunjukkan bagaimana pemustaka memandang dan menggunakan perpustakaan universitas dapat memperkuat, memberikan wawasan ke dalam proses pembelajaran, menumbuhkan enterpreneurship, dan memajukan peran pemustaka dalam komunitas akademis.This study explores the perception of users in utilizing the college library in this university and the correlation between the perception of the user and the utilization of the library. The findings show that university libraries are the preferred place to study and spend as long as there are no lectures on campus. Library activity is often used for certain things, including individual studies, reading, computer use, information seeking, group learning, reference, and information services, and group meetings and group discussions and socializing. The correlation between the use of libraries and each observation activity is observed. The findings show that the librarian considers the university library, as a place to learn and seek information. This study shows how viewers view and use university libraries can strengthen, provide insight into the learning process, foster entrepreneurship, and advance user roles in the academic community","author":[{"dropping-particle":"","family":"Suciati","given":"Uminurida","non-dropping-particle":"","parse-names":false,"suffix":""},{"dropping-particle":"","family":"Rahayu","given":"Dwi","non-dropping-particle":"","parse-names":false,"suffix":""}],"container-title":"Pustabiblia: Journal of Library and Information Science","id":"ITEM-1","issued":{"date-parts":[["2018"]]},"title":"Persepsi Pemustaka terhadap Pemanfaatan Perpustakaan Perguruan Tinggi: Sebuah Analisis Korelasi","type":"article-journal"},"uris":["http://www.mendeley.com/documents/?uuid=8018a5b7-e837-4180-9043-0fd26ed4614f"]}],"mendeley":{"formattedCitation":"(Suciati &amp; Rahayu, 2018)","plainTextFormattedCitation":"(Suciati &amp; Rahayu, 2018)","previouslyFormattedCitation":"(Suciati &amp; Rahayu, 2018)"},"properties":{"noteIndex":0},"schema":"https://github.com/citation-style-language/schema/raw/master/csl-citation.json"}</w:instrText>
      </w:r>
      <w:r w:rsidRPr="00C30255">
        <w:rPr>
          <w:rFonts w:ascii="Times New Roman" w:hAnsi="Times New Roman" w:cs="Times New Roman"/>
          <w:sz w:val="24"/>
          <w:szCs w:val="24"/>
        </w:rPr>
        <w:fldChar w:fldCharType="separate"/>
      </w:r>
      <w:r w:rsidRPr="00C30255">
        <w:rPr>
          <w:rFonts w:ascii="Times New Roman" w:hAnsi="Times New Roman" w:cs="Times New Roman"/>
          <w:noProof/>
          <w:sz w:val="24"/>
          <w:szCs w:val="24"/>
        </w:rPr>
        <w:t>(Suciati &amp; Rahayu, 2018)</w:t>
      </w:r>
      <w:r w:rsidRPr="00C30255">
        <w:rPr>
          <w:rFonts w:ascii="Times New Roman" w:hAnsi="Times New Roman" w:cs="Times New Roman"/>
          <w:sz w:val="24"/>
          <w:szCs w:val="24"/>
        </w:rPr>
        <w:fldChar w:fldCharType="end"/>
      </w:r>
      <w:r w:rsidRPr="00C30255">
        <w:rPr>
          <w:rFonts w:ascii="Times New Roman" w:hAnsi="Times New Roman" w:cs="Times New Roman"/>
          <w:sz w:val="24"/>
          <w:szCs w:val="24"/>
        </w:rPr>
        <w:t xml:space="preserve"> dalam penelitiannya mengenai persepsi pemustaka terhadap pemanfaatan koleksi. Hasilnya menunjukkan bagaimana pemustaka memandang dan menggunakan perpustakaan universitas dapat memperkuat, memberikan wawasan ke dalam proses pembelajaran, menumbuhkan </w:t>
      </w:r>
      <w:r w:rsidRPr="00C30255">
        <w:rPr>
          <w:rFonts w:ascii="Times New Roman" w:hAnsi="Times New Roman" w:cs="Times New Roman"/>
          <w:i/>
          <w:sz w:val="24"/>
          <w:szCs w:val="24"/>
        </w:rPr>
        <w:t>enterpreneurship</w:t>
      </w:r>
      <w:r w:rsidRPr="00C30255">
        <w:rPr>
          <w:rFonts w:ascii="Times New Roman" w:hAnsi="Times New Roman" w:cs="Times New Roman"/>
          <w:sz w:val="24"/>
          <w:szCs w:val="24"/>
        </w:rPr>
        <w:t xml:space="preserve">, dan memajukan peran pemustaka dalam komunitas akademis. Dengan kata lain ditemukan korelasi antara penggunaan perpustakaan dan kinerja akademis mahasiswa, bahkan dari sumber yang sama menurut Allison (2015) ditemukan korelasi antara pemanfaatan perpustakaan akademik dan peningkatan IPK yang lebih besar </w:t>
      </w:r>
      <w:r w:rsidRPr="00C30255">
        <w:rPr>
          <w:rFonts w:ascii="Times New Roman" w:hAnsi="Times New Roman" w:cs="Times New Roman"/>
          <w:sz w:val="24"/>
          <w:szCs w:val="24"/>
        </w:rPr>
        <w:fldChar w:fldCharType="begin" w:fldLock="1"/>
      </w:r>
      <w:r w:rsidRPr="00C30255">
        <w:rPr>
          <w:rFonts w:ascii="Times New Roman" w:hAnsi="Times New Roman" w:cs="Times New Roman"/>
          <w:sz w:val="24"/>
          <w:szCs w:val="24"/>
        </w:rPr>
        <w:instrText>ADDIN CSL_CITATION {"citationItems":[{"id":"ITEM-1","itemData":{"DOI":"10.18326/pustabiblia.v2i2.243-266","ISSN":"2549-3493","abstract":"Penelitian ini mengeksplorasi persepsi pemustaka dalam memanfaatkan perpustakaan perguruan tinggi dalam hal ini universitas, dan korelasi antara persepsi pemustaka dan pemanfaatan perpustakaan. Hasil temuan menunjukkan bahwa perpustakaan universitas merupakan tempat yang menjadi pilihan untuk belajar dan menghabiskan waktu selama tidak ada perkuliahan di kampus. Kegiatan pemustaka di perpustakaan sering digunakan untuk hal-hal tertentu, termasuk studi individu, membaca, penggunaan komputer, mencari informasi, belajar kelompok, menggunakan layanan referensi dan informasi, dan pertemuan juga diskusi kelompok dan bersosialisasi. Korelasi antara penggunaan perpustakaan dan masing-masing kegiatan pemustaka diamati. Hasil temuan menunjukkan bahwa pemustaka menganggap perpustakaan universitas, sebagai tempat untuk belajar dan mencari informasi. Studi ini menunjukkan bagaimana pemustaka memandang dan menggunakan perpustakaan universitas dapat memperkuat, memberikan wawasan ke dalam proses pembelajaran, menumbuhkan enterpreneurship, dan memajukan peran pemustaka dalam komunitas akademis.This study explores the perception of users in utilizing the college library in this university and the correlation between the perception of the user and the utilization of the library. The findings show that university libraries are the preferred place to study and spend as long as there are no lectures on campus. Library activity is often used for certain things, including individual studies, reading, computer use, information seeking, group learning, reference, and information services, and group meetings and group discussions and socializing. The correlation between the use of libraries and each observation activity is observed. The findings show that the librarian considers the university library, as a place to learn and seek information. This study shows how viewers view and use university libraries can strengthen, provide insight into the learning process, foster entrepreneurship, and advance user roles in the academic community","author":[{"dropping-particle":"","family":"Suciati","given":"Uminurida","non-dropping-particle":"","parse-names":false,"suffix":""},{"dropping-particle":"","family":"Rahayu","given":"Dwi","non-dropping-particle":"","parse-names":false,"suffix":""}],"container-title":"Pustabiblia: Journal of Library and Information Science","id":"ITEM-1","issued":{"date-parts":[["2018"]]},"title":"Persepsi Pemustaka terhadap Pemanfaatan Perpustakaan Perguruan Tinggi: Sebuah Analisis Korelasi","type":"article-journal"},"uris":["http://www.mendeley.com/documents/?uuid=8018a5b7-e837-4180-9043-0fd26ed4614f"]}],"mendeley":{"formattedCitation":"(Suciati &amp; Rahayu, 2018)","plainTextFormattedCitation":"(Suciati &amp; Rahayu, 2018)","previouslyFormattedCitation":"(Suciati &amp; Rahayu, 2018)"},"properties":{"noteIndex":0},"schema":"https://github.com/citation-style-language/schema/raw/master/csl-citation.json"}</w:instrText>
      </w:r>
      <w:r w:rsidRPr="00C30255">
        <w:rPr>
          <w:rFonts w:ascii="Times New Roman" w:hAnsi="Times New Roman" w:cs="Times New Roman"/>
          <w:sz w:val="24"/>
          <w:szCs w:val="24"/>
        </w:rPr>
        <w:fldChar w:fldCharType="separate"/>
      </w:r>
      <w:r w:rsidRPr="00C30255">
        <w:rPr>
          <w:rFonts w:ascii="Times New Roman" w:hAnsi="Times New Roman" w:cs="Times New Roman"/>
          <w:noProof/>
          <w:sz w:val="24"/>
          <w:szCs w:val="24"/>
        </w:rPr>
        <w:t>(Suciati &amp; Rahayu, 2018)</w:t>
      </w:r>
      <w:r w:rsidRPr="00C30255">
        <w:rPr>
          <w:rFonts w:ascii="Times New Roman" w:hAnsi="Times New Roman" w:cs="Times New Roman"/>
          <w:sz w:val="24"/>
          <w:szCs w:val="24"/>
        </w:rPr>
        <w:fldChar w:fldCharType="end"/>
      </w:r>
      <w:r w:rsidRPr="00C30255">
        <w:rPr>
          <w:rFonts w:ascii="Times New Roman" w:hAnsi="Times New Roman" w:cs="Times New Roman"/>
          <w:sz w:val="24"/>
          <w:szCs w:val="24"/>
        </w:rPr>
        <w:t>.</w:t>
      </w:r>
    </w:p>
    <w:p w:rsidR="00C30255" w:rsidRDefault="00C30255" w:rsidP="00D26B92">
      <w:pPr>
        <w:ind w:firstLine="720"/>
        <w:jc w:val="both"/>
        <w:rPr>
          <w:rStyle w:val="fontstyle01"/>
        </w:rPr>
      </w:pPr>
    </w:p>
    <w:p w:rsidR="00931A68" w:rsidRPr="00931A68" w:rsidRDefault="00315F30" w:rsidP="00D26B92">
      <w:pPr>
        <w:pStyle w:val="ListParagraph"/>
        <w:numPr>
          <w:ilvl w:val="0"/>
          <w:numId w:val="1"/>
        </w:numPr>
        <w:ind w:left="360"/>
        <w:jc w:val="both"/>
        <w:rPr>
          <w:rStyle w:val="fontstyle01"/>
          <w:b/>
          <w:color w:val="auto"/>
        </w:rPr>
      </w:pPr>
      <w:r>
        <w:rPr>
          <w:rStyle w:val="fontstyle01"/>
          <w:b/>
        </w:rPr>
        <w:t xml:space="preserve">RESEARCH METHOD / </w:t>
      </w:r>
      <w:r w:rsidR="00D26B92">
        <w:rPr>
          <w:rStyle w:val="fontstyle01"/>
          <w:b/>
        </w:rPr>
        <w:t>METODE PENELITIAN</w:t>
      </w:r>
    </w:p>
    <w:p w:rsidR="00523842" w:rsidRPr="00523842" w:rsidRDefault="00523842" w:rsidP="00523842">
      <w:pPr>
        <w:pStyle w:val="Heading1"/>
        <w:spacing w:line="360" w:lineRule="auto"/>
        <w:rPr>
          <w:rFonts w:ascii="Times New Roman" w:hAnsi="Times New Roman"/>
          <w:sz w:val="24"/>
          <w:szCs w:val="24"/>
        </w:rPr>
      </w:pPr>
      <w:r>
        <w:rPr>
          <w:rFonts w:ascii="Times New Roman" w:hAnsi="Times New Roman"/>
          <w:sz w:val="24"/>
          <w:szCs w:val="24"/>
          <w:lang w:val="en-US"/>
        </w:rPr>
        <w:t>C</w:t>
      </w:r>
      <w:r w:rsidRPr="00523842">
        <w:rPr>
          <w:rFonts w:ascii="Times New Roman" w:hAnsi="Times New Roman"/>
          <w:sz w:val="24"/>
          <w:szCs w:val="24"/>
          <w:lang w:val="en-US"/>
        </w:rPr>
        <w:t xml:space="preserve">.1 </w:t>
      </w:r>
      <w:r w:rsidRPr="00523842">
        <w:rPr>
          <w:rFonts w:ascii="Times New Roman" w:hAnsi="Times New Roman"/>
          <w:sz w:val="24"/>
          <w:szCs w:val="24"/>
        </w:rPr>
        <w:t>Desain Penelitian</w:t>
      </w:r>
    </w:p>
    <w:p w:rsidR="00523842" w:rsidRPr="00523842" w:rsidRDefault="00523842" w:rsidP="00523842">
      <w:pPr>
        <w:spacing w:after="0" w:line="360" w:lineRule="auto"/>
        <w:ind w:firstLine="426"/>
        <w:jc w:val="both"/>
        <w:rPr>
          <w:rFonts w:ascii="Times New Roman" w:hAnsi="Times New Roman" w:cs="Times New Roman"/>
          <w:sz w:val="24"/>
          <w:szCs w:val="24"/>
        </w:rPr>
      </w:pPr>
      <w:r w:rsidRPr="00523842">
        <w:rPr>
          <w:rFonts w:ascii="Times New Roman" w:hAnsi="Times New Roman" w:cs="Times New Roman"/>
          <w:sz w:val="24"/>
          <w:szCs w:val="24"/>
          <w:lang w:val="id-ID"/>
        </w:rPr>
        <w:t>Penelitian ini menggunakan metode kombinasi (</w:t>
      </w:r>
      <w:r w:rsidRPr="00523842">
        <w:rPr>
          <w:rFonts w:ascii="Times New Roman" w:hAnsi="Times New Roman" w:cs="Times New Roman"/>
          <w:i/>
          <w:sz w:val="24"/>
          <w:szCs w:val="24"/>
          <w:lang w:val="id-ID"/>
        </w:rPr>
        <w:t>mixed methods</w:t>
      </w:r>
      <w:r w:rsidRPr="00523842">
        <w:rPr>
          <w:rFonts w:ascii="Times New Roman" w:hAnsi="Times New Roman" w:cs="Times New Roman"/>
          <w:sz w:val="24"/>
          <w:szCs w:val="24"/>
          <w:lang w:val="id-ID"/>
        </w:rPr>
        <w:t xml:space="preserve">) model </w:t>
      </w:r>
      <w:r w:rsidRPr="00523842">
        <w:rPr>
          <w:rFonts w:ascii="Times New Roman" w:hAnsi="Times New Roman" w:cs="Times New Roman"/>
          <w:i/>
          <w:sz w:val="24"/>
          <w:szCs w:val="24"/>
          <w:lang w:val="id-ID"/>
        </w:rPr>
        <w:t xml:space="preserve">concurrent embedded </w:t>
      </w:r>
      <w:r w:rsidRPr="00523842">
        <w:rPr>
          <w:rFonts w:ascii="Times New Roman" w:hAnsi="Times New Roman" w:cs="Times New Roman"/>
          <w:sz w:val="24"/>
          <w:szCs w:val="24"/>
          <w:lang w:val="id-ID"/>
        </w:rPr>
        <w:t>(campuran tidak berimbang)</w:t>
      </w:r>
      <w:r w:rsidRPr="00523842">
        <w:rPr>
          <w:rFonts w:ascii="Times New Roman" w:hAnsi="Times New Roman" w:cs="Times New Roman"/>
          <w:i/>
          <w:sz w:val="24"/>
          <w:szCs w:val="24"/>
          <w:lang w:val="id-ID"/>
        </w:rPr>
        <w:t xml:space="preserve">, </w:t>
      </w:r>
      <w:r w:rsidRPr="00523842">
        <w:rPr>
          <w:rFonts w:ascii="Times New Roman" w:hAnsi="Times New Roman" w:cs="Times New Roman"/>
          <w:sz w:val="24"/>
          <w:szCs w:val="24"/>
          <w:lang w:val="id-ID"/>
        </w:rPr>
        <w:t xml:space="preserve">dimana </w:t>
      </w:r>
      <w:r w:rsidRPr="00523842">
        <w:rPr>
          <w:rFonts w:ascii="Times New Roman" w:hAnsi="Times New Roman" w:cs="Times New Roman"/>
          <w:sz w:val="24"/>
          <w:szCs w:val="24"/>
        </w:rPr>
        <w:t>penelitian</w:t>
      </w:r>
      <w:r w:rsidRPr="00523842">
        <w:rPr>
          <w:rFonts w:ascii="Times New Roman" w:hAnsi="Times New Roman" w:cs="Times New Roman"/>
          <w:sz w:val="24"/>
          <w:szCs w:val="24"/>
          <w:lang w:val="id-ID"/>
        </w:rPr>
        <w:t xml:space="preserve"> kualitatif sebagai metode primer dan metode kuantitatif sebagai metode sekunder. Metode yang digunakan dalam metode kualitatif dengan pendekatan studi kasus, karena situasi sosial yang dihadapi ialah fenomena kontemporer yang menjadi syarat studi kasus, sementara dalam metode kuantitatif menggunakan kuesioner berdasarkan situasi sosial yang telah dirumuskan menjadi fokus penelitian. Penggunaan metode kombinasi </w:t>
      </w:r>
      <w:r w:rsidRPr="00523842">
        <w:rPr>
          <w:rFonts w:ascii="Times New Roman" w:hAnsi="Times New Roman" w:cs="Times New Roman"/>
          <w:i/>
          <w:sz w:val="24"/>
          <w:szCs w:val="24"/>
          <w:lang w:val="id-ID"/>
        </w:rPr>
        <w:t>(mixed method)</w:t>
      </w:r>
      <w:r w:rsidRPr="00523842">
        <w:rPr>
          <w:rFonts w:ascii="Times New Roman" w:hAnsi="Times New Roman" w:cs="Times New Roman"/>
          <w:sz w:val="24"/>
          <w:szCs w:val="24"/>
          <w:lang w:val="id-ID"/>
        </w:rPr>
        <w:t xml:space="preserve"> model </w:t>
      </w:r>
      <w:r w:rsidRPr="00523842">
        <w:rPr>
          <w:rFonts w:ascii="Times New Roman" w:hAnsi="Times New Roman" w:cs="Times New Roman"/>
          <w:i/>
          <w:sz w:val="24"/>
          <w:szCs w:val="24"/>
          <w:lang w:val="id-ID"/>
        </w:rPr>
        <w:t xml:space="preserve">concurrent embedded </w:t>
      </w:r>
      <w:r w:rsidRPr="00523842">
        <w:rPr>
          <w:rFonts w:ascii="Times New Roman" w:hAnsi="Times New Roman" w:cs="Times New Roman"/>
          <w:sz w:val="24"/>
          <w:szCs w:val="24"/>
          <w:lang w:val="id-ID"/>
        </w:rPr>
        <w:t xml:space="preserve">ini diharapkan dapat memberikan data yang lebih akurat dan lengkap, dimana hasil data kuantitatif dimanfaatkan sebagai penguat dan pelengkap hasil data kualitatif. </w:t>
      </w:r>
    </w:p>
    <w:p w:rsidR="00523842" w:rsidRPr="00523842" w:rsidRDefault="00523842" w:rsidP="00523842">
      <w:pPr>
        <w:pStyle w:val="Heading1"/>
        <w:spacing w:line="360" w:lineRule="auto"/>
        <w:rPr>
          <w:rFonts w:ascii="Times New Roman" w:hAnsi="Times New Roman"/>
          <w:sz w:val="24"/>
          <w:szCs w:val="24"/>
        </w:rPr>
      </w:pPr>
      <w:r>
        <w:rPr>
          <w:rFonts w:ascii="Times New Roman" w:hAnsi="Times New Roman"/>
          <w:sz w:val="24"/>
          <w:szCs w:val="24"/>
          <w:lang w:val="en-US"/>
        </w:rPr>
        <w:t>C</w:t>
      </w:r>
      <w:r w:rsidRPr="00523842">
        <w:rPr>
          <w:rFonts w:ascii="Times New Roman" w:hAnsi="Times New Roman"/>
          <w:sz w:val="24"/>
          <w:szCs w:val="24"/>
        </w:rPr>
        <w:t>.</w:t>
      </w:r>
      <w:r w:rsidRPr="00523842">
        <w:rPr>
          <w:rFonts w:ascii="Times New Roman" w:hAnsi="Times New Roman"/>
          <w:sz w:val="24"/>
          <w:szCs w:val="24"/>
          <w:lang w:val="en-US"/>
        </w:rPr>
        <w:t xml:space="preserve">2 </w:t>
      </w:r>
      <w:r w:rsidRPr="00523842">
        <w:rPr>
          <w:rFonts w:ascii="Times New Roman" w:hAnsi="Times New Roman"/>
          <w:sz w:val="24"/>
          <w:szCs w:val="24"/>
        </w:rPr>
        <w:t>Tahapan Penelitian</w:t>
      </w:r>
    </w:p>
    <w:p w:rsidR="00523842" w:rsidRPr="00523842" w:rsidRDefault="00523842" w:rsidP="00523842">
      <w:pPr>
        <w:spacing w:after="0" w:line="360" w:lineRule="auto"/>
        <w:ind w:firstLine="426"/>
        <w:jc w:val="both"/>
        <w:rPr>
          <w:rFonts w:ascii="Times New Roman" w:hAnsi="Times New Roman" w:cs="Times New Roman"/>
          <w:sz w:val="24"/>
          <w:szCs w:val="24"/>
        </w:rPr>
      </w:pPr>
      <w:r w:rsidRPr="00523842">
        <w:rPr>
          <w:rFonts w:ascii="Times New Roman" w:hAnsi="Times New Roman" w:cs="Times New Roman"/>
          <w:sz w:val="24"/>
          <w:szCs w:val="24"/>
          <w:lang w:val="id-ID"/>
        </w:rPr>
        <w:t xml:space="preserve">Adapun </w:t>
      </w:r>
      <w:r w:rsidRPr="00523842">
        <w:rPr>
          <w:rFonts w:ascii="Times New Roman" w:hAnsi="Times New Roman" w:cs="Times New Roman"/>
          <w:sz w:val="24"/>
          <w:szCs w:val="24"/>
        </w:rPr>
        <w:t>tahapan</w:t>
      </w:r>
      <w:r w:rsidRPr="00523842">
        <w:rPr>
          <w:rFonts w:ascii="Times New Roman" w:hAnsi="Times New Roman" w:cs="Times New Roman"/>
          <w:sz w:val="24"/>
          <w:szCs w:val="24"/>
          <w:lang w:val="id-ID"/>
        </w:rPr>
        <w:t xml:space="preserve"> dalam pengumpulan data pada penelitian ini menggunakan dua sumber data, yaitu data primer dan data sekunder.</w:t>
      </w:r>
    </w:p>
    <w:p w:rsidR="00523842" w:rsidRPr="00523842" w:rsidRDefault="00523842" w:rsidP="00523842">
      <w:pPr>
        <w:spacing w:after="0" w:line="360" w:lineRule="auto"/>
        <w:ind w:firstLine="426"/>
        <w:jc w:val="both"/>
        <w:rPr>
          <w:rFonts w:ascii="Times New Roman" w:hAnsi="Times New Roman" w:cs="Times New Roman"/>
          <w:sz w:val="24"/>
          <w:szCs w:val="24"/>
        </w:rPr>
      </w:pPr>
      <w:r w:rsidRPr="0052384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56C990" wp14:editId="3F7F8FA0">
                <wp:simplePos x="0" y="0"/>
                <wp:positionH relativeFrom="column">
                  <wp:posOffset>4300855</wp:posOffset>
                </wp:positionH>
                <wp:positionV relativeFrom="paragraph">
                  <wp:posOffset>382270</wp:posOffset>
                </wp:positionV>
                <wp:extent cx="914400" cy="254000"/>
                <wp:effectExtent l="0" t="0" r="25400" b="12700"/>
                <wp:wrapNone/>
                <wp:docPr id="9" name="Text Box 9"/>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38.65pt;margin-top:30.1pt;width:1in;height:20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" fillcolor="white [3201]" strokeweight=".5pt">
                <v:textbox>
                  <w:txbxContent>
                    <w:p w:rsidR="00D1648D" w:rsidRDefault="00D1648D" w:rsidP="00523842">
                      <w:r>
                        <w:t>6</w:t>
                      </w:r>
                    </w:p>
                  </w:txbxContent>
                </v:textbox>
              </v:shape>
            </w:pict>
          </mc:Fallback>
        </mc:AlternateContent>
      </w:r>
      <w:r w:rsidRPr="0052384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BB5BFC6" wp14:editId="268ACFD2">
                <wp:simplePos x="0" y="0"/>
                <wp:positionH relativeFrom="column">
                  <wp:posOffset>3553460</wp:posOffset>
                </wp:positionH>
                <wp:positionV relativeFrom="paragraph">
                  <wp:posOffset>970915</wp:posOffset>
                </wp:positionV>
                <wp:extent cx="914400" cy="2540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279.8pt;margin-top:76.45pt;width:1in;height:20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" fillcolor="white [3201]" strokeweight=".5pt">
                <v:textbox>
                  <w:txbxContent>
                    <w:p w:rsidR="00D1648D" w:rsidRDefault="00D1648D" w:rsidP="00523842">
                      <w:r>
                        <w:t>5</w:t>
                      </w:r>
                    </w:p>
                  </w:txbxContent>
                </v:textbox>
              </v:shape>
            </w:pict>
          </mc:Fallback>
        </mc:AlternateContent>
      </w:r>
      <w:r w:rsidRPr="0052384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6536A4E" wp14:editId="392202F6">
                <wp:simplePos x="0" y="0"/>
                <wp:positionH relativeFrom="column">
                  <wp:posOffset>1263650</wp:posOffset>
                </wp:positionH>
                <wp:positionV relativeFrom="paragraph">
                  <wp:posOffset>374015</wp:posOffset>
                </wp:positionV>
                <wp:extent cx="914400" cy="25400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left:0;text-align:left;margin-left:99.5pt;margin-top:29.45pt;width:1in;height:20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" fillcolor="white [3201]" strokeweight=".5pt">
                <v:textbox>
                  <w:txbxContent>
                    <w:p w:rsidR="00D1648D" w:rsidRDefault="00D1648D" w:rsidP="00523842">
                      <w:r>
                        <w:t>2</w:t>
                      </w:r>
                    </w:p>
                  </w:txbxContent>
                </v:textbox>
              </v:shape>
            </w:pict>
          </mc:Fallback>
        </mc:AlternateContent>
      </w:r>
      <w:r w:rsidRPr="0052384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D85BED" wp14:editId="4F4B74A7">
                <wp:simplePos x="0" y="0"/>
                <wp:positionH relativeFrom="column">
                  <wp:posOffset>2806065</wp:posOffset>
                </wp:positionH>
                <wp:positionV relativeFrom="paragraph">
                  <wp:posOffset>382270</wp:posOffset>
                </wp:positionV>
                <wp:extent cx="914400" cy="2540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left:0;text-align:left;margin-left:220.95pt;margin-top:30.1pt;width:1in;height:2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" fillcolor="white [3201]" strokeweight=".5pt">
                <v:textbox>
                  <w:txbxContent>
                    <w:p w:rsidR="00D1648D" w:rsidRDefault="00D1648D" w:rsidP="00523842">
                      <w:r>
                        <w:t>4</w:t>
                      </w:r>
                    </w:p>
                  </w:txbxContent>
                </v:textbox>
              </v:shape>
            </w:pict>
          </mc:Fallback>
        </mc:AlternateContent>
      </w:r>
      <w:r w:rsidRPr="0052384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CC7178B" wp14:editId="1CDEE00D">
                <wp:simplePos x="0" y="0"/>
                <wp:positionH relativeFrom="column">
                  <wp:posOffset>2035175</wp:posOffset>
                </wp:positionH>
                <wp:positionV relativeFrom="paragraph">
                  <wp:posOffset>970915</wp:posOffset>
                </wp:positionV>
                <wp:extent cx="914400" cy="254000"/>
                <wp:effectExtent l="0" t="0" r="25400" b="12700"/>
                <wp:wrapNone/>
                <wp:docPr id="6" name="Text Box 6"/>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left:0;text-align:left;margin-left:160.25pt;margin-top:76.45pt;width:1in;height:20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" fillcolor="white [3201]" strokeweight=".5pt">
                <v:textbox>
                  <w:txbxContent>
                    <w:p w:rsidR="00D1648D" w:rsidRDefault="00D1648D" w:rsidP="00523842">
                      <w:r>
                        <w:t>3</w:t>
                      </w:r>
                    </w:p>
                  </w:txbxContent>
                </v:textbox>
              </v:shape>
            </w:pict>
          </mc:Fallback>
        </mc:AlternateContent>
      </w:r>
      <w:r w:rsidRPr="0052384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46212D" wp14:editId="767375A4">
                <wp:simplePos x="0" y="0"/>
                <wp:positionH relativeFrom="column">
                  <wp:posOffset>523240</wp:posOffset>
                </wp:positionH>
                <wp:positionV relativeFrom="paragraph">
                  <wp:posOffset>970087</wp:posOffset>
                </wp:positionV>
                <wp:extent cx="914400" cy="254442"/>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914400" cy="254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48D" w:rsidRDefault="00D1648D" w:rsidP="00523842">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1" type="#_x0000_t202" style="position:absolute;left:0;text-align:left;margin-left:41.2pt;margin-top:76.4pt;width:1in;height:20.0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" fillcolor="white [3201]" strokeweight=".5pt">
                <v:textbox>
                  <w:txbxContent>
                    <w:p w:rsidR="00D1648D" w:rsidRDefault="00D1648D" w:rsidP="00523842">
                      <w:r>
                        <w:t>1</w:t>
                      </w:r>
                    </w:p>
                  </w:txbxContent>
                </v:textbox>
              </v:shape>
            </w:pict>
          </mc:Fallback>
        </mc:AlternateContent>
      </w:r>
      <w:r w:rsidRPr="00523842">
        <w:rPr>
          <w:rFonts w:ascii="Times New Roman" w:hAnsi="Times New Roman" w:cs="Times New Roman"/>
          <w:noProof/>
          <w:sz w:val="24"/>
          <w:szCs w:val="24"/>
        </w:rPr>
        <w:drawing>
          <wp:inline distT="0" distB="0" distL="0" distR="0" wp14:anchorId="4674FA8E" wp14:editId="10BCFBAC">
            <wp:extent cx="5038725" cy="1638300"/>
            <wp:effectExtent l="0" t="0" r="95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23842" w:rsidRPr="00523842" w:rsidRDefault="00523842" w:rsidP="00523842">
      <w:pPr>
        <w:pStyle w:val="ListParagraph"/>
        <w:tabs>
          <w:tab w:val="left" w:pos="567"/>
        </w:tabs>
        <w:spacing w:after="0" w:line="360" w:lineRule="auto"/>
        <w:ind w:left="0"/>
        <w:jc w:val="center"/>
        <w:rPr>
          <w:rFonts w:ascii="Times New Roman" w:hAnsi="Times New Roman" w:cs="Times New Roman"/>
          <w:sz w:val="24"/>
          <w:szCs w:val="24"/>
        </w:rPr>
      </w:pPr>
      <w:r w:rsidRPr="00523842">
        <w:rPr>
          <w:rFonts w:ascii="Times New Roman" w:hAnsi="Times New Roman" w:cs="Times New Roman"/>
          <w:sz w:val="24"/>
          <w:szCs w:val="24"/>
        </w:rPr>
        <w:t xml:space="preserve">Gambar 4.1 Tahapan Penelitian </w:t>
      </w:r>
    </w:p>
    <w:p w:rsidR="00523842" w:rsidRPr="00523842" w:rsidRDefault="00523842" w:rsidP="00523842">
      <w:pPr>
        <w:pStyle w:val="Heading2"/>
        <w:spacing w:before="0" w:line="360" w:lineRule="auto"/>
        <w:rPr>
          <w:rFonts w:ascii="Times New Roman" w:hAnsi="Times New Roman" w:cs="Times New Roman"/>
          <w:color w:val="auto"/>
          <w:sz w:val="24"/>
          <w:szCs w:val="24"/>
          <w:lang w:val="id-ID"/>
        </w:rPr>
      </w:pPr>
      <w:r>
        <w:rPr>
          <w:rFonts w:ascii="Times New Roman" w:hAnsi="Times New Roman" w:cs="Times New Roman"/>
          <w:color w:val="auto"/>
          <w:sz w:val="24"/>
          <w:szCs w:val="24"/>
        </w:rPr>
        <w:t>C</w:t>
      </w:r>
      <w:r w:rsidRPr="00523842">
        <w:rPr>
          <w:rFonts w:ascii="Times New Roman" w:hAnsi="Times New Roman" w:cs="Times New Roman"/>
          <w:color w:val="auto"/>
          <w:sz w:val="24"/>
          <w:szCs w:val="24"/>
        </w:rPr>
        <w:t xml:space="preserve">.2.1 </w:t>
      </w:r>
      <w:r w:rsidRPr="00523842">
        <w:rPr>
          <w:rFonts w:ascii="Times New Roman" w:hAnsi="Times New Roman" w:cs="Times New Roman"/>
          <w:color w:val="auto"/>
          <w:sz w:val="24"/>
          <w:szCs w:val="24"/>
        </w:rPr>
        <w:tab/>
      </w:r>
      <w:r w:rsidRPr="00523842">
        <w:rPr>
          <w:rFonts w:ascii="Times New Roman" w:hAnsi="Times New Roman" w:cs="Times New Roman"/>
          <w:color w:val="auto"/>
          <w:sz w:val="24"/>
          <w:szCs w:val="24"/>
          <w:lang w:val="id-ID"/>
        </w:rPr>
        <w:t>Pengumpulan Data</w:t>
      </w:r>
    </w:p>
    <w:p w:rsidR="00964A1B" w:rsidRDefault="00523842" w:rsidP="00964A1B">
      <w:pPr>
        <w:spacing w:after="0" w:line="360" w:lineRule="auto"/>
        <w:ind w:firstLine="709"/>
        <w:jc w:val="both"/>
        <w:rPr>
          <w:rFonts w:ascii="Times New Roman" w:hAnsi="Times New Roman" w:cs="Times New Roman"/>
          <w:sz w:val="24"/>
          <w:szCs w:val="24"/>
        </w:rPr>
      </w:pPr>
      <w:r w:rsidRPr="00523842">
        <w:rPr>
          <w:rFonts w:ascii="Times New Roman" w:hAnsi="Times New Roman" w:cs="Times New Roman"/>
          <w:sz w:val="24"/>
          <w:szCs w:val="24"/>
          <w:lang w:val="id-ID"/>
        </w:rPr>
        <w:t xml:space="preserve">Teknik pengumpulan data primer yang akan digunakan dalam penelitian ini adalah </w:t>
      </w:r>
      <w:r w:rsidR="00964A1B">
        <w:rPr>
          <w:rFonts w:ascii="Times New Roman" w:hAnsi="Times New Roman" w:cs="Times New Roman"/>
          <w:sz w:val="24"/>
          <w:szCs w:val="24"/>
        </w:rPr>
        <w:t>observasi</w:t>
      </w:r>
      <w:r w:rsidRPr="00523842">
        <w:rPr>
          <w:rFonts w:ascii="Times New Roman" w:hAnsi="Times New Roman" w:cs="Times New Roman"/>
          <w:sz w:val="24"/>
          <w:szCs w:val="24"/>
          <w:lang w:val="id-ID"/>
        </w:rPr>
        <w:t xml:space="preserve"> atau pengamatan langsung dengan melakukan pencatatan terhadap hal-hal yang berkaitan dengan penelitian, dimana aktivitas </w:t>
      </w:r>
      <w:r w:rsidRPr="00523842">
        <w:rPr>
          <w:rFonts w:ascii="Times New Roman" w:hAnsi="Times New Roman" w:cs="Times New Roman"/>
          <w:sz w:val="24"/>
          <w:szCs w:val="24"/>
        </w:rPr>
        <w:t>pemanfaatan</w:t>
      </w:r>
      <w:r w:rsidRPr="00523842">
        <w:rPr>
          <w:rFonts w:ascii="Times New Roman" w:hAnsi="Times New Roman" w:cs="Times New Roman"/>
          <w:sz w:val="24"/>
          <w:szCs w:val="24"/>
          <w:lang w:val="id-ID"/>
        </w:rPr>
        <w:t xml:space="preserve"> koleksi </w:t>
      </w:r>
      <w:r w:rsidRPr="00523842">
        <w:rPr>
          <w:rFonts w:ascii="Times New Roman" w:hAnsi="Times New Roman" w:cs="Times New Roman"/>
          <w:sz w:val="24"/>
          <w:szCs w:val="24"/>
        </w:rPr>
        <w:t xml:space="preserve">dan prestasi akademik mahasiswa </w:t>
      </w:r>
      <w:r w:rsidR="00964A1B">
        <w:rPr>
          <w:rFonts w:ascii="Times New Roman" w:hAnsi="Times New Roman" w:cs="Times New Roman"/>
          <w:sz w:val="24"/>
          <w:szCs w:val="24"/>
          <w:lang w:val="id-ID"/>
        </w:rPr>
        <w:t>menjadi objek penelitian utama</w:t>
      </w:r>
      <w:r w:rsidR="00964A1B">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Wawancara dengan melakukan percakapan dan mengajukan pertanyaan langsung dengan menggunakan pedoman wawancara berupa tanya jawab kepada </w:t>
      </w:r>
      <w:r w:rsidRPr="00523842">
        <w:rPr>
          <w:rFonts w:ascii="Times New Roman" w:hAnsi="Times New Roman" w:cs="Times New Roman"/>
          <w:sz w:val="24"/>
          <w:szCs w:val="24"/>
        </w:rPr>
        <w:t xml:space="preserve">narasumber yaitu </w:t>
      </w:r>
      <w:r w:rsidRPr="00523842">
        <w:rPr>
          <w:rFonts w:ascii="Times New Roman" w:hAnsi="Times New Roman" w:cs="Times New Roman"/>
          <w:sz w:val="24"/>
          <w:szCs w:val="24"/>
          <w:lang w:val="id-ID"/>
        </w:rPr>
        <w:t>Direktur Akper RS</w:t>
      </w:r>
      <w:r w:rsidRPr="00523842">
        <w:rPr>
          <w:rFonts w:ascii="Times New Roman" w:hAnsi="Times New Roman" w:cs="Times New Roman"/>
          <w:sz w:val="24"/>
          <w:szCs w:val="24"/>
        </w:rPr>
        <w:t>.</w:t>
      </w:r>
      <w:r w:rsidRPr="00523842">
        <w:rPr>
          <w:rFonts w:ascii="Times New Roman" w:hAnsi="Times New Roman" w:cs="Times New Roman"/>
          <w:sz w:val="24"/>
          <w:szCs w:val="24"/>
          <w:lang w:val="id-ID"/>
        </w:rPr>
        <w:t xml:space="preserve"> Dustira</w:t>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Wakil Direktur I Bagian </w:t>
      </w:r>
      <w:r w:rsidRPr="00523842">
        <w:rPr>
          <w:rFonts w:ascii="Times New Roman" w:hAnsi="Times New Roman" w:cs="Times New Roman"/>
          <w:sz w:val="24"/>
          <w:szCs w:val="24"/>
        </w:rPr>
        <w:t xml:space="preserve">Akademik, Bagian Administrasi dan Akademik Kemahasiswaan, dan </w:t>
      </w:r>
      <w:r w:rsidRPr="00523842">
        <w:rPr>
          <w:rFonts w:ascii="Times New Roman" w:hAnsi="Times New Roman" w:cs="Times New Roman"/>
          <w:sz w:val="24"/>
          <w:szCs w:val="24"/>
          <w:lang w:val="id-ID"/>
        </w:rPr>
        <w:t xml:space="preserve">Wakil Direktur III Bagian Kemahasiswaan dan Alumni </w:t>
      </w:r>
      <w:r w:rsidRPr="00523842">
        <w:rPr>
          <w:rFonts w:ascii="Times New Roman" w:hAnsi="Times New Roman" w:cs="Times New Roman"/>
          <w:sz w:val="24"/>
          <w:szCs w:val="24"/>
        </w:rPr>
        <w:t xml:space="preserve">serta mahasiswa berprestasi secara akademik </w:t>
      </w:r>
      <w:r w:rsidRPr="00523842">
        <w:rPr>
          <w:rFonts w:ascii="Times New Roman" w:hAnsi="Times New Roman" w:cs="Times New Roman"/>
          <w:sz w:val="24"/>
          <w:szCs w:val="24"/>
          <w:lang w:val="id-ID"/>
        </w:rPr>
        <w:t xml:space="preserve">untuk memeroleh informasi yang lebih </w:t>
      </w:r>
      <w:r w:rsidRPr="00523842">
        <w:rPr>
          <w:rFonts w:ascii="Times New Roman" w:hAnsi="Times New Roman" w:cs="Times New Roman"/>
          <w:i/>
          <w:sz w:val="24"/>
          <w:szCs w:val="24"/>
          <w:lang w:val="id-ID"/>
        </w:rPr>
        <w:t>detail</w:t>
      </w:r>
      <w:r w:rsidRPr="00523842">
        <w:rPr>
          <w:rFonts w:ascii="Times New Roman" w:hAnsi="Times New Roman" w:cs="Times New Roman"/>
          <w:sz w:val="24"/>
          <w:szCs w:val="24"/>
          <w:lang w:val="id-ID"/>
        </w:rPr>
        <w:t xml:space="preserve"> yang berkaitan dengan penelitian. </w:t>
      </w:r>
    </w:p>
    <w:p w:rsidR="00523842" w:rsidRPr="00523842" w:rsidRDefault="00523842" w:rsidP="00964A1B">
      <w:pPr>
        <w:spacing w:after="0" w:line="360" w:lineRule="auto"/>
        <w:ind w:firstLine="709"/>
        <w:jc w:val="both"/>
        <w:rPr>
          <w:rFonts w:ascii="Times New Roman" w:hAnsi="Times New Roman" w:cs="Times New Roman"/>
          <w:sz w:val="24"/>
          <w:szCs w:val="24"/>
        </w:rPr>
      </w:pPr>
      <w:r w:rsidRPr="00523842">
        <w:rPr>
          <w:rFonts w:ascii="Times New Roman" w:hAnsi="Times New Roman" w:cs="Times New Roman"/>
          <w:sz w:val="24"/>
          <w:szCs w:val="24"/>
          <w:lang w:val="id-ID"/>
        </w:rPr>
        <w:t>Sedangkan untuk data sekunder, peneliti menggunakan dua teknik pengumpulan data, yaitu:</w:t>
      </w:r>
      <w:r w:rsidR="00964A1B">
        <w:rPr>
          <w:rFonts w:ascii="Times New Roman" w:hAnsi="Times New Roman" w:cs="Times New Roman"/>
          <w:sz w:val="24"/>
          <w:szCs w:val="24"/>
        </w:rPr>
        <w:t xml:space="preserve"> </w:t>
      </w:r>
      <w:r w:rsidRPr="00523842">
        <w:rPr>
          <w:rFonts w:ascii="Times New Roman" w:hAnsi="Times New Roman" w:cs="Times New Roman"/>
          <w:sz w:val="24"/>
          <w:szCs w:val="24"/>
          <w:lang w:val="id-ID"/>
        </w:rPr>
        <w:t>Studi Kepustakaan dan Dokumentasi</w:t>
      </w:r>
      <w:r w:rsidR="00964A1B">
        <w:rPr>
          <w:rFonts w:ascii="Times New Roman" w:hAnsi="Times New Roman" w:cs="Times New Roman"/>
          <w:sz w:val="24"/>
          <w:szCs w:val="24"/>
        </w:rPr>
        <w:t xml:space="preserve"> yakni p</w:t>
      </w:r>
      <w:r w:rsidRPr="00523842">
        <w:rPr>
          <w:rFonts w:ascii="Times New Roman" w:hAnsi="Times New Roman" w:cs="Times New Roman"/>
          <w:sz w:val="24"/>
          <w:szCs w:val="24"/>
          <w:lang w:val="id-ID"/>
        </w:rPr>
        <w:t xml:space="preserve">engumpulan data berikutnya peneliti lakukan dengan cara memelajari buku-buku, jurnal, surat kabar, </w:t>
      </w:r>
      <w:r w:rsidRPr="00523842">
        <w:rPr>
          <w:rFonts w:ascii="Times New Roman" w:hAnsi="Times New Roman" w:cs="Times New Roman"/>
          <w:i/>
          <w:sz w:val="24"/>
          <w:szCs w:val="24"/>
          <w:lang w:val="id-ID"/>
        </w:rPr>
        <w:t>internet</w:t>
      </w:r>
      <w:r w:rsidRPr="00523842">
        <w:rPr>
          <w:rFonts w:ascii="Times New Roman" w:hAnsi="Times New Roman" w:cs="Times New Roman"/>
          <w:sz w:val="24"/>
          <w:szCs w:val="24"/>
          <w:lang w:val="id-ID"/>
        </w:rPr>
        <w:t xml:space="preserve">, dan artikel-artikel (karya ilmiah) yang berkaitan dengan masalah yang diteliti. </w:t>
      </w:r>
      <w:r w:rsidRPr="00523842">
        <w:rPr>
          <w:rFonts w:ascii="Times New Roman" w:hAnsi="Times New Roman" w:cs="Times New Roman"/>
          <w:sz w:val="24"/>
          <w:szCs w:val="24"/>
        </w:rPr>
        <w:t xml:space="preserve">Studi kepustakaan dan dokumentasi pada penelitian ini juga menggunakan teknik PRISMA </w:t>
      </w:r>
      <w:r w:rsidRPr="00523842">
        <w:rPr>
          <w:rFonts w:ascii="Times New Roman" w:hAnsi="Times New Roman" w:cs="Times New Roman"/>
          <w:i/>
          <w:sz w:val="24"/>
          <w:szCs w:val="24"/>
        </w:rPr>
        <w:t>Systemic Review</w:t>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Sedangkan studi dokumentasi yaitu pengumpulan data yang peneliti lakukan dengan cara mencari informasi tertulis kepada pihak terkait guna mendapatkan data yang berkaitan dengan penelitian terkait kebijakan kurikulum, </w:t>
      </w:r>
      <w:r w:rsidRPr="00523842">
        <w:rPr>
          <w:rFonts w:ascii="Times New Roman" w:hAnsi="Times New Roman" w:cs="Times New Roman"/>
          <w:sz w:val="24"/>
          <w:szCs w:val="24"/>
        </w:rPr>
        <w:t xml:space="preserve">nilai mahasiswa </w:t>
      </w:r>
      <w:r w:rsidRPr="00523842">
        <w:rPr>
          <w:rFonts w:ascii="Times New Roman" w:hAnsi="Times New Roman" w:cs="Times New Roman"/>
          <w:sz w:val="24"/>
          <w:szCs w:val="24"/>
          <w:lang w:val="id-ID"/>
        </w:rPr>
        <w:t xml:space="preserve">dan </w:t>
      </w:r>
      <w:r w:rsidRPr="00523842">
        <w:rPr>
          <w:rFonts w:ascii="Times New Roman" w:hAnsi="Times New Roman" w:cs="Times New Roman"/>
          <w:sz w:val="24"/>
          <w:szCs w:val="24"/>
        </w:rPr>
        <w:t xml:space="preserve">peraturan </w:t>
      </w:r>
      <w:r w:rsidRPr="00523842">
        <w:rPr>
          <w:rFonts w:ascii="Times New Roman" w:hAnsi="Times New Roman" w:cs="Times New Roman"/>
          <w:sz w:val="24"/>
          <w:szCs w:val="24"/>
          <w:lang w:val="id-ID"/>
        </w:rPr>
        <w:t>kemahasiswaan.</w:t>
      </w:r>
      <w:r w:rsidRPr="00523842">
        <w:rPr>
          <w:rFonts w:ascii="Times New Roman" w:hAnsi="Times New Roman" w:cs="Times New Roman"/>
          <w:sz w:val="24"/>
          <w:szCs w:val="24"/>
        </w:rPr>
        <w:t xml:space="preserve"> </w:t>
      </w:r>
    </w:p>
    <w:p w:rsidR="00523842" w:rsidRPr="00523842" w:rsidRDefault="00523842" w:rsidP="00964A1B">
      <w:pPr>
        <w:spacing w:after="0" w:line="360" w:lineRule="auto"/>
        <w:ind w:firstLine="567"/>
        <w:jc w:val="both"/>
        <w:rPr>
          <w:rFonts w:ascii="Times New Roman" w:hAnsi="Times New Roman" w:cs="Times New Roman"/>
          <w:sz w:val="24"/>
          <w:szCs w:val="24"/>
        </w:rPr>
      </w:pPr>
      <w:r w:rsidRPr="00523842">
        <w:rPr>
          <w:rFonts w:ascii="Times New Roman" w:hAnsi="Times New Roman" w:cs="Times New Roman"/>
          <w:sz w:val="24"/>
          <w:szCs w:val="24"/>
          <w:lang w:val="id-ID"/>
        </w:rPr>
        <w:t>Ketiga teknik tersebut diatas ialah teknik yang digunakan dalam pengumpulan data secara kualitatif, untuk memeroleh data secara kuantitatif peneliti menggunakan angket</w:t>
      </w:r>
      <w:r w:rsidR="00964A1B">
        <w:rPr>
          <w:rFonts w:ascii="Times New Roman" w:hAnsi="Times New Roman" w:cs="Times New Roman"/>
          <w:sz w:val="24"/>
          <w:szCs w:val="24"/>
        </w:rPr>
        <w:t xml:space="preserve"> yang</w:t>
      </w:r>
      <w:r w:rsidRPr="00523842">
        <w:rPr>
          <w:rFonts w:ascii="Times New Roman" w:hAnsi="Times New Roman" w:cs="Times New Roman"/>
          <w:sz w:val="24"/>
          <w:szCs w:val="24"/>
          <w:lang w:val="id-ID"/>
        </w:rPr>
        <w:t xml:space="preserve"> berisi pertanyaan-pertanyaan yang disesuaikan dengan </w:t>
      </w:r>
      <w:r w:rsidRPr="00523842">
        <w:rPr>
          <w:rFonts w:ascii="Times New Roman" w:hAnsi="Times New Roman" w:cs="Times New Roman"/>
          <w:sz w:val="24"/>
          <w:szCs w:val="24"/>
        </w:rPr>
        <w:t xml:space="preserve">komponen pemanfaatan koleksi </w:t>
      </w:r>
      <w:r w:rsidRPr="00523842">
        <w:rPr>
          <w:rFonts w:ascii="Times New Roman" w:hAnsi="Times New Roman" w:cs="Times New Roman"/>
          <w:sz w:val="24"/>
          <w:szCs w:val="24"/>
          <w:lang w:val="id-ID"/>
        </w:rPr>
        <w:t xml:space="preserve">yang telah dirumuskan menjadi fokus penelitian. Sampel sumber data ditentukan secara </w:t>
      </w:r>
      <w:r w:rsidRPr="00523842">
        <w:rPr>
          <w:rFonts w:ascii="Times New Roman" w:hAnsi="Times New Roman" w:cs="Times New Roman"/>
          <w:i/>
          <w:sz w:val="24"/>
          <w:szCs w:val="24"/>
          <w:lang w:val="id-ID"/>
        </w:rPr>
        <w:t>purposive sampling</w:t>
      </w:r>
      <w:r w:rsidRPr="00523842">
        <w:rPr>
          <w:rFonts w:ascii="Times New Roman" w:hAnsi="Times New Roman" w:cs="Times New Roman"/>
          <w:sz w:val="24"/>
          <w:szCs w:val="24"/>
          <w:lang w:val="id-ID"/>
        </w:rPr>
        <w:t xml:space="preserve">. </w:t>
      </w:r>
      <w:r w:rsidRPr="00523842">
        <w:rPr>
          <w:rFonts w:ascii="Times New Roman" w:hAnsi="Times New Roman" w:cs="Times New Roman"/>
          <w:sz w:val="24"/>
          <w:szCs w:val="24"/>
        </w:rPr>
        <w:t>Untuk mendapatkan hasil secara umum, r</w:t>
      </w:r>
      <w:r w:rsidRPr="00523842">
        <w:rPr>
          <w:rFonts w:ascii="Times New Roman" w:hAnsi="Times New Roman" w:cs="Times New Roman"/>
          <w:sz w:val="24"/>
          <w:szCs w:val="24"/>
          <w:lang w:val="id-ID"/>
        </w:rPr>
        <w:t>esponden ialah mahasiswa Akper RS</w:t>
      </w:r>
      <w:r w:rsidRPr="00523842">
        <w:rPr>
          <w:rFonts w:ascii="Times New Roman" w:hAnsi="Times New Roman" w:cs="Times New Roman"/>
          <w:sz w:val="24"/>
          <w:szCs w:val="24"/>
        </w:rPr>
        <w:t>.</w:t>
      </w:r>
      <w:r w:rsidRPr="00523842">
        <w:rPr>
          <w:rFonts w:ascii="Times New Roman" w:hAnsi="Times New Roman" w:cs="Times New Roman"/>
          <w:sz w:val="24"/>
          <w:szCs w:val="24"/>
          <w:lang w:val="id-ID"/>
        </w:rPr>
        <w:t xml:space="preserve"> Dustira Angkatan XIX yang terdaftar sebagai anggota</w:t>
      </w:r>
      <w:r w:rsidRPr="00523842">
        <w:rPr>
          <w:rFonts w:ascii="Times New Roman" w:hAnsi="Times New Roman" w:cs="Times New Roman"/>
          <w:sz w:val="24"/>
          <w:szCs w:val="24"/>
        </w:rPr>
        <w:t xml:space="preserve"> perpustakaan</w:t>
      </w:r>
      <w:r w:rsidRPr="00523842">
        <w:rPr>
          <w:rFonts w:ascii="Times New Roman" w:hAnsi="Times New Roman" w:cs="Times New Roman"/>
          <w:sz w:val="24"/>
          <w:szCs w:val="24"/>
          <w:lang w:val="id-ID"/>
        </w:rPr>
        <w:t xml:space="preserve">, dengan catatan responden telah mengunjungi perpustakaan dan memanfaatkan koleksi perpustakaan </w:t>
      </w:r>
      <w:r w:rsidRPr="00523842">
        <w:rPr>
          <w:rFonts w:ascii="Times New Roman" w:hAnsi="Times New Roman" w:cs="Times New Roman"/>
          <w:i/>
          <w:sz w:val="24"/>
          <w:szCs w:val="24"/>
          <w:lang w:val="id-ID"/>
        </w:rPr>
        <w:t>(purposive)</w:t>
      </w:r>
      <w:r w:rsidRPr="00523842">
        <w:rPr>
          <w:rFonts w:ascii="Times New Roman" w:hAnsi="Times New Roman" w:cs="Times New Roman"/>
          <w:sz w:val="24"/>
          <w:szCs w:val="24"/>
          <w:lang w:val="id-ID"/>
        </w:rPr>
        <w:t>. Hal tersebut dijadikan syarat agar responden dapat menjawab setiap pertanyaan yang terdapat dalam angket.</w:t>
      </w:r>
      <w:r w:rsidRPr="00523842">
        <w:rPr>
          <w:rFonts w:ascii="Times New Roman" w:hAnsi="Times New Roman" w:cs="Times New Roman"/>
          <w:sz w:val="24"/>
          <w:szCs w:val="24"/>
        </w:rPr>
        <w:t xml:space="preserve"> </w:t>
      </w:r>
    </w:p>
    <w:p w:rsidR="00523842" w:rsidRPr="00523842" w:rsidRDefault="00523842" w:rsidP="00523842">
      <w:pPr>
        <w:pStyle w:val="ListParagraph"/>
        <w:tabs>
          <w:tab w:val="left" w:pos="567"/>
        </w:tabs>
        <w:spacing w:after="0" w:line="360" w:lineRule="auto"/>
        <w:ind w:left="0"/>
        <w:jc w:val="both"/>
        <w:rPr>
          <w:rFonts w:ascii="Times New Roman" w:hAnsi="Times New Roman" w:cs="Times New Roman"/>
          <w:b/>
          <w:sz w:val="24"/>
          <w:szCs w:val="24"/>
        </w:rPr>
      </w:pPr>
    </w:p>
    <w:p w:rsidR="00523842" w:rsidRPr="00523842" w:rsidRDefault="00EE3C6F" w:rsidP="00523842">
      <w:pPr>
        <w:pStyle w:val="Heading2"/>
        <w:spacing w:line="360" w:lineRule="auto"/>
        <w:rPr>
          <w:rFonts w:ascii="Times New Roman" w:hAnsi="Times New Roman" w:cs="Times New Roman"/>
          <w:color w:val="auto"/>
          <w:sz w:val="24"/>
          <w:szCs w:val="24"/>
          <w:lang w:val="id-ID"/>
        </w:rPr>
      </w:pPr>
      <w:r>
        <w:rPr>
          <w:rFonts w:ascii="Times New Roman" w:hAnsi="Times New Roman" w:cs="Times New Roman"/>
          <w:color w:val="auto"/>
          <w:sz w:val="24"/>
          <w:szCs w:val="24"/>
        </w:rPr>
        <w:t>C</w:t>
      </w:r>
      <w:r w:rsidR="00523842" w:rsidRPr="00523842">
        <w:rPr>
          <w:rFonts w:ascii="Times New Roman" w:hAnsi="Times New Roman" w:cs="Times New Roman"/>
          <w:color w:val="auto"/>
          <w:sz w:val="24"/>
          <w:szCs w:val="24"/>
        </w:rPr>
        <w:t xml:space="preserve">.2.2 </w:t>
      </w:r>
      <w:r w:rsidR="00523842" w:rsidRPr="00523842">
        <w:rPr>
          <w:rFonts w:ascii="Times New Roman" w:hAnsi="Times New Roman" w:cs="Times New Roman"/>
          <w:color w:val="auto"/>
          <w:sz w:val="24"/>
          <w:szCs w:val="24"/>
        </w:rPr>
        <w:tab/>
      </w:r>
      <w:r w:rsidR="00523842" w:rsidRPr="00523842">
        <w:rPr>
          <w:rFonts w:ascii="Times New Roman" w:hAnsi="Times New Roman" w:cs="Times New Roman"/>
          <w:color w:val="auto"/>
          <w:sz w:val="24"/>
          <w:szCs w:val="24"/>
          <w:lang w:val="id-ID"/>
        </w:rPr>
        <w:t>Analisis Data</w:t>
      </w:r>
    </w:p>
    <w:p w:rsidR="00523842" w:rsidRPr="00523842" w:rsidRDefault="00523842" w:rsidP="00523842">
      <w:pPr>
        <w:spacing w:after="0" w:line="360" w:lineRule="auto"/>
        <w:ind w:firstLine="567"/>
        <w:jc w:val="both"/>
        <w:rPr>
          <w:rFonts w:ascii="Times New Roman" w:hAnsi="Times New Roman" w:cs="Times New Roman"/>
          <w:sz w:val="24"/>
          <w:szCs w:val="24"/>
        </w:rPr>
      </w:pPr>
      <w:r w:rsidRPr="00523842">
        <w:rPr>
          <w:rFonts w:ascii="Times New Roman" w:hAnsi="Times New Roman" w:cs="Times New Roman"/>
          <w:sz w:val="24"/>
          <w:szCs w:val="24"/>
          <w:lang w:val="id-ID"/>
        </w:rPr>
        <w:t xml:space="preserve">Pada penelitian dengan metode kombinasi </w:t>
      </w:r>
      <w:r w:rsidRPr="00523842">
        <w:rPr>
          <w:rFonts w:ascii="Times New Roman" w:hAnsi="Times New Roman" w:cs="Times New Roman"/>
          <w:i/>
          <w:sz w:val="24"/>
          <w:szCs w:val="24"/>
          <w:lang w:val="id-ID"/>
        </w:rPr>
        <w:t>(mixed method)</w:t>
      </w:r>
      <w:r w:rsidRPr="00523842">
        <w:rPr>
          <w:rFonts w:ascii="Times New Roman" w:hAnsi="Times New Roman" w:cs="Times New Roman"/>
          <w:sz w:val="24"/>
          <w:szCs w:val="24"/>
          <w:lang w:val="id-ID"/>
        </w:rPr>
        <w:t xml:space="preserve"> Miles dan Huberman dalam </w:t>
      </w:r>
      <w:r w:rsidRPr="00523842">
        <w:rPr>
          <w:rFonts w:ascii="Times New Roman" w:hAnsi="Times New Roman" w:cs="Times New Roman"/>
          <w:sz w:val="24"/>
          <w:szCs w:val="24"/>
          <w:lang w:val="id-ID"/>
        </w:rPr>
        <w:fldChar w:fldCharType="begin" w:fldLock="1"/>
      </w:r>
      <w:r w:rsidRPr="00523842">
        <w:rPr>
          <w:rFonts w:ascii="Times New Roman" w:hAnsi="Times New Roman" w:cs="Times New Roman"/>
          <w:sz w:val="24"/>
          <w:szCs w:val="24"/>
          <w:lang w:val="id-ID"/>
        </w:rPr>
        <w:instrText>ADDIN CSL_CITATION {"citationItems":[{"id":"ITEM-1","itemData":{"ISBN":"978-602-9328-06-6","abstract":"ZnSn(OH)6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Publications.","author":[{"dropping-particle":"","family":"Sugiyono","given":"","non-dropping-particle":"","parse-names":false,"suffix":""}],"container-title":"Alfabet","id":"ITEM-1","issued":{"date-parts":[["2018"]]},"title":"Metode Penelitian Kombinasi (mixed Methods)","type":"book"},"uris":["http://www.mendeley.com/documents/?uuid=c0a0159d-3085-46df-b6d3-10ccf158dfdf"]}],"mendeley":{"formattedCitation":"(Sugiyono, 2018)","plainTextFormattedCitation":"(Sugiyono, 2018)","previouslyFormattedCitation":"(Sugiyono, 2018)"},"properties":{"noteIndex":0},"schema":"https://github.com/citation-style-language/schema/raw/master/csl-citation.json"}</w:instrText>
      </w:r>
      <w:r w:rsidRPr="00523842">
        <w:rPr>
          <w:rFonts w:ascii="Times New Roman" w:hAnsi="Times New Roman" w:cs="Times New Roman"/>
          <w:sz w:val="24"/>
          <w:szCs w:val="24"/>
          <w:lang w:val="id-ID"/>
        </w:rPr>
        <w:fldChar w:fldCharType="separate"/>
      </w:r>
      <w:r w:rsidRPr="00523842">
        <w:rPr>
          <w:rFonts w:ascii="Times New Roman" w:hAnsi="Times New Roman" w:cs="Times New Roman"/>
          <w:noProof/>
          <w:sz w:val="24"/>
          <w:szCs w:val="24"/>
          <w:lang w:val="id-ID"/>
        </w:rPr>
        <w:t>(Sugiyono, 2018)</w:t>
      </w:r>
      <w:r w:rsidRPr="00523842">
        <w:rPr>
          <w:rFonts w:ascii="Times New Roman" w:hAnsi="Times New Roman" w:cs="Times New Roman"/>
          <w:sz w:val="24"/>
          <w:szCs w:val="24"/>
          <w:lang w:val="id-ID"/>
        </w:rPr>
        <w:fldChar w:fldCharType="end"/>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memaparkan bahwa teknik analisis data dan pengumpulan data dilakukan secara bersamaan dengan model interaktif </w:t>
      </w:r>
      <w:r w:rsidRPr="00523842">
        <w:rPr>
          <w:rFonts w:ascii="Times New Roman" w:hAnsi="Times New Roman" w:cs="Times New Roman"/>
          <w:i/>
          <w:sz w:val="24"/>
          <w:szCs w:val="24"/>
          <w:lang w:val="id-ID"/>
        </w:rPr>
        <w:t>(interactie model)</w:t>
      </w:r>
      <w:r w:rsidRPr="00523842">
        <w:rPr>
          <w:rFonts w:ascii="Times New Roman" w:hAnsi="Times New Roman" w:cs="Times New Roman"/>
          <w:sz w:val="24"/>
          <w:szCs w:val="24"/>
          <w:lang w:val="id-ID"/>
        </w:rPr>
        <w:t xml:space="preserve">, melalui proses </w:t>
      </w:r>
      <w:r w:rsidRPr="00523842">
        <w:rPr>
          <w:rFonts w:ascii="Times New Roman" w:hAnsi="Times New Roman" w:cs="Times New Roman"/>
          <w:i/>
          <w:sz w:val="24"/>
          <w:szCs w:val="24"/>
          <w:lang w:val="id-ID"/>
        </w:rPr>
        <w:t>data collection, data reduction, data display</w:t>
      </w:r>
      <w:r w:rsidRPr="00523842">
        <w:rPr>
          <w:rFonts w:ascii="Times New Roman" w:hAnsi="Times New Roman" w:cs="Times New Roman"/>
          <w:sz w:val="24"/>
          <w:szCs w:val="24"/>
          <w:lang w:val="id-ID"/>
        </w:rPr>
        <w:t xml:space="preserve"> dan </w:t>
      </w:r>
      <w:r w:rsidRPr="00523842">
        <w:rPr>
          <w:rFonts w:ascii="Times New Roman" w:hAnsi="Times New Roman" w:cs="Times New Roman"/>
          <w:i/>
          <w:sz w:val="24"/>
          <w:szCs w:val="24"/>
          <w:lang w:val="id-ID"/>
        </w:rPr>
        <w:t>verfication/conclusion</w:t>
      </w:r>
      <w:r w:rsidRPr="00523842">
        <w:rPr>
          <w:rFonts w:ascii="Times New Roman" w:hAnsi="Times New Roman" w:cs="Times New Roman"/>
          <w:sz w:val="24"/>
          <w:szCs w:val="24"/>
          <w:lang w:val="id-ID"/>
        </w:rPr>
        <w:t>.</w:t>
      </w:r>
      <w:r w:rsidRPr="00523842">
        <w:rPr>
          <w:rFonts w:ascii="Times New Roman" w:hAnsi="Times New Roman" w:cs="Times New Roman"/>
          <w:sz w:val="24"/>
          <w:szCs w:val="24"/>
        </w:rPr>
        <w:t xml:space="preserve"> Artinya saat peneliti melakukan proses pengumpulan data baik melalui survey maupun </w:t>
      </w:r>
      <w:r w:rsidRPr="00523842">
        <w:rPr>
          <w:rFonts w:ascii="Times New Roman" w:hAnsi="Times New Roman" w:cs="Times New Roman"/>
          <w:i/>
          <w:sz w:val="24"/>
          <w:szCs w:val="24"/>
        </w:rPr>
        <w:t>interview</w:t>
      </w:r>
      <w:r w:rsidRPr="00523842">
        <w:rPr>
          <w:rFonts w:ascii="Times New Roman" w:hAnsi="Times New Roman" w:cs="Times New Roman"/>
          <w:sz w:val="24"/>
          <w:szCs w:val="24"/>
        </w:rPr>
        <w:t xml:space="preserve"> dianalisis pada waktu bersamaan. Sehingga proses pengolahan data sampai pada kesimpulan dapat terlihat secara komprehensif.</w:t>
      </w:r>
    </w:p>
    <w:p w:rsidR="00523842" w:rsidRPr="00523842" w:rsidRDefault="00EE3C6F" w:rsidP="00523842">
      <w:pPr>
        <w:pStyle w:val="Heading2"/>
        <w:spacing w:line="360" w:lineRule="auto"/>
        <w:rPr>
          <w:rFonts w:ascii="Times New Roman" w:hAnsi="Times New Roman" w:cs="Times New Roman"/>
          <w:color w:val="auto"/>
          <w:sz w:val="24"/>
          <w:szCs w:val="24"/>
          <w:lang w:val="id-ID"/>
        </w:rPr>
      </w:pPr>
      <w:r>
        <w:rPr>
          <w:rFonts w:ascii="Times New Roman" w:hAnsi="Times New Roman" w:cs="Times New Roman"/>
          <w:color w:val="auto"/>
          <w:sz w:val="24"/>
          <w:szCs w:val="24"/>
        </w:rPr>
        <w:t>C</w:t>
      </w:r>
      <w:r w:rsidR="00523842" w:rsidRPr="00523842">
        <w:rPr>
          <w:rFonts w:ascii="Times New Roman" w:hAnsi="Times New Roman" w:cs="Times New Roman"/>
          <w:color w:val="auto"/>
          <w:sz w:val="24"/>
          <w:szCs w:val="24"/>
        </w:rPr>
        <w:t xml:space="preserve">.2.3 </w:t>
      </w:r>
      <w:r w:rsidR="00523842" w:rsidRPr="00523842">
        <w:rPr>
          <w:rFonts w:ascii="Times New Roman" w:hAnsi="Times New Roman" w:cs="Times New Roman"/>
          <w:color w:val="auto"/>
          <w:sz w:val="24"/>
          <w:szCs w:val="24"/>
        </w:rPr>
        <w:tab/>
        <w:t>Keabsahan</w:t>
      </w:r>
      <w:r w:rsidR="00523842" w:rsidRPr="00523842">
        <w:rPr>
          <w:rFonts w:ascii="Times New Roman" w:hAnsi="Times New Roman" w:cs="Times New Roman"/>
          <w:color w:val="auto"/>
          <w:sz w:val="24"/>
          <w:szCs w:val="24"/>
          <w:lang w:val="id-ID"/>
        </w:rPr>
        <w:t xml:space="preserve"> Data</w:t>
      </w:r>
    </w:p>
    <w:p w:rsidR="00523842" w:rsidRPr="00523842" w:rsidRDefault="00523842" w:rsidP="00523842">
      <w:pPr>
        <w:spacing w:after="0" w:line="360" w:lineRule="auto"/>
        <w:ind w:firstLine="567"/>
        <w:jc w:val="both"/>
        <w:rPr>
          <w:rFonts w:ascii="Times New Roman" w:hAnsi="Times New Roman" w:cs="Times New Roman"/>
          <w:sz w:val="24"/>
          <w:szCs w:val="24"/>
        </w:rPr>
      </w:pPr>
      <w:r w:rsidRPr="00523842">
        <w:rPr>
          <w:rFonts w:ascii="Times New Roman" w:hAnsi="Times New Roman" w:cs="Times New Roman"/>
          <w:sz w:val="24"/>
          <w:szCs w:val="24"/>
          <w:lang w:val="id-ID"/>
        </w:rPr>
        <w:t>Peneliti menggunakan teknik pemeriksaan keabsahan data dengan kriteria derajat kepercayaan (</w:t>
      </w:r>
      <w:r w:rsidRPr="00523842">
        <w:rPr>
          <w:rFonts w:ascii="Times New Roman" w:hAnsi="Times New Roman" w:cs="Times New Roman"/>
          <w:i/>
          <w:sz w:val="24"/>
          <w:szCs w:val="24"/>
          <w:lang w:val="id-ID"/>
        </w:rPr>
        <w:t>credibility</w:t>
      </w:r>
      <w:r w:rsidRPr="00523842">
        <w:rPr>
          <w:rFonts w:ascii="Times New Roman" w:hAnsi="Times New Roman" w:cs="Times New Roman"/>
          <w:sz w:val="24"/>
          <w:szCs w:val="24"/>
          <w:lang w:val="id-ID"/>
        </w:rPr>
        <w:t xml:space="preserve">) dengan teknik pemeriksaan secara triangulasi dengan asumsi setiap informasi atau data yang terdapat dalam penelitian ini dapat diuji keabsahannya juga oleh para narasumber yang ahli dalam bidangnya. </w:t>
      </w:r>
      <w:r w:rsidRPr="00523842">
        <w:rPr>
          <w:rFonts w:ascii="Times New Roman" w:hAnsi="Times New Roman" w:cs="Times New Roman"/>
          <w:sz w:val="24"/>
          <w:szCs w:val="24"/>
        </w:rPr>
        <w:t>T</w:t>
      </w:r>
      <w:r w:rsidRPr="00523842">
        <w:rPr>
          <w:rFonts w:ascii="Times New Roman" w:hAnsi="Times New Roman" w:cs="Times New Roman"/>
          <w:sz w:val="24"/>
          <w:szCs w:val="24"/>
          <w:lang w:val="id-ID"/>
        </w:rPr>
        <w:t xml:space="preserve">riangulasi dapat dibedakan menjadi empat macam triangulasi, yang dapat memanfaatkan penggunaan sumber, metode, penyidik dan teori </w:t>
      </w:r>
      <w:r w:rsidRPr="00523842">
        <w:rPr>
          <w:rFonts w:ascii="Times New Roman" w:hAnsi="Times New Roman" w:cs="Times New Roman"/>
          <w:sz w:val="24"/>
          <w:szCs w:val="24"/>
          <w:lang w:val="id-ID"/>
        </w:rPr>
        <w:fldChar w:fldCharType="begin" w:fldLock="1"/>
      </w:r>
      <w:r w:rsidRPr="00523842">
        <w:rPr>
          <w:rFonts w:ascii="Times New Roman" w:hAnsi="Times New Roman" w:cs="Times New Roman"/>
          <w:sz w:val="24"/>
          <w:szCs w:val="24"/>
          <w:lang w:val="id-ID"/>
        </w:rPr>
        <w:instrText>ADDIN CSL_CITATION {"citationItems":[{"id":"ITEM-1","itemData":{"ISBN":"979-514-051-5","abstract":"New, halogen-bonded mesogens are formed as trimeric complexes of two molecules of alkoxystilbazole and one of 1,4-diiodotetrafluorobenzene. The pure complexes show only monotropic nematic phases, while mixtures show a enantiotropic nematic with a range of up to 11 1C. A possible correlation between nematic phase stability and halogen bond strength is suggested.","author":[{"dropping-particle":"","family":"Moleong","given":"Lexy J.","non-dropping-particle":"","parse-names":false,"suffix":""}],"container-title":"PT. Remaja Rosda Karya","id":"ITEM-1","issued":{"date-parts":[["2017"]]},"title":"Metodologi Penelitian Kualitatif (Edisi Revisi)","type":"chapter"},"uris":["http://www.mendeley.com/documents/?uuid=9ae6bcda-f932-4a4e-b3e0-3250a0440207"]}],"mendeley":{"formattedCitation":"(Moleong, 2017)","plainTextFormattedCitation":"(Moleong, 2017)","previouslyFormattedCitation":"(Moleong, 2017)"},"properties":{"noteIndex":0},"schema":"https://github.com/citation-style-language/schema/raw/master/csl-citation.json"}</w:instrText>
      </w:r>
      <w:r w:rsidRPr="00523842">
        <w:rPr>
          <w:rFonts w:ascii="Times New Roman" w:hAnsi="Times New Roman" w:cs="Times New Roman"/>
          <w:sz w:val="24"/>
          <w:szCs w:val="24"/>
          <w:lang w:val="id-ID"/>
        </w:rPr>
        <w:fldChar w:fldCharType="separate"/>
      </w:r>
      <w:r w:rsidRPr="00523842">
        <w:rPr>
          <w:rFonts w:ascii="Times New Roman" w:hAnsi="Times New Roman" w:cs="Times New Roman"/>
          <w:noProof/>
          <w:sz w:val="24"/>
          <w:szCs w:val="24"/>
          <w:lang w:val="id-ID"/>
        </w:rPr>
        <w:t>(Moleong, 2017)</w:t>
      </w:r>
      <w:r w:rsidRPr="00523842">
        <w:rPr>
          <w:rFonts w:ascii="Times New Roman" w:hAnsi="Times New Roman" w:cs="Times New Roman"/>
          <w:sz w:val="24"/>
          <w:szCs w:val="24"/>
          <w:lang w:val="id-ID"/>
        </w:rPr>
        <w:fldChar w:fldCharType="end"/>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Sementara Sugiyono membedakan metode triangulasi menjadi tiga, yaitu metode triangulasi sumber, triangulasi teknik, dan triangulasi waktu </w:t>
      </w:r>
      <w:r w:rsidRPr="00523842">
        <w:rPr>
          <w:rFonts w:ascii="Times New Roman" w:hAnsi="Times New Roman" w:cs="Times New Roman"/>
          <w:sz w:val="24"/>
          <w:szCs w:val="24"/>
          <w:lang w:val="id-ID"/>
        </w:rPr>
        <w:fldChar w:fldCharType="begin" w:fldLock="1"/>
      </w:r>
      <w:r w:rsidRPr="00523842">
        <w:rPr>
          <w:rFonts w:ascii="Times New Roman" w:hAnsi="Times New Roman" w:cs="Times New Roman"/>
          <w:sz w:val="24"/>
          <w:szCs w:val="24"/>
          <w:lang w:val="id-ID"/>
        </w:rPr>
        <w:instrText>ADDIN CSL_CITATION {"citationItems":[{"id":"ITEM-1","itemData":{"ISBN":"978-602-9328-06-6","abstract":"ZnSn(OH)6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Publications.","author":[{"dropping-particle":"","family":"Sugiyono","given":"","non-dropping-particle":"","parse-names":false,"suffix":""}],"container-title":"Alfabet","id":"ITEM-1","issued":{"date-parts":[["2018"]]},"title":"Metode Penelitian Kombinasi (mixed Methods)","type":"book"},"uris":["http://www.mendeley.com/documents/?uuid=c0a0159d-3085-46df-b6d3-10ccf158dfdf"]}],"mendeley":{"formattedCitation":"(Sugiyono, 2018)","plainTextFormattedCitation":"(Sugiyono, 2018)","previouslyFormattedCitation":"(Sugiyono, 2018)"},"properties":{"noteIndex":0},"schema":"https://github.com/citation-style-language/schema/raw/master/csl-citation.json"}</w:instrText>
      </w:r>
      <w:r w:rsidRPr="00523842">
        <w:rPr>
          <w:rFonts w:ascii="Times New Roman" w:hAnsi="Times New Roman" w:cs="Times New Roman"/>
          <w:sz w:val="24"/>
          <w:szCs w:val="24"/>
          <w:lang w:val="id-ID"/>
        </w:rPr>
        <w:fldChar w:fldCharType="separate"/>
      </w:r>
      <w:r w:rsidRPr="00523842">
        <w:rPr>
          <w:rFonts w:ascii="Times New Roman" w:hAnsi="Times New Roman" w:cs="Times New Roman"/>
          <w:noProof/>
          <w:sz w:val="24"/>
          <w:szCs w:val="24"/>
          <w:lang w:val="id-ID"/>
        </w:rPr>
        <w:t>(Sugiyono, 2018)</w:t>
      </w:r>
      <w:r w:rsidRPr="00523842">
        <w:rPr>
          <w:rFonts w:ascii="Times New Roman" w:hAnsi="Times New Roman" w:cs="Times New Roman"/>
          <w:sz w:val="24"/>
          <w:szCs w:val="24"/>
          <w:lang w:val="id-ID"/>
        </w:rPr>
        <w:fldChar w:fldCharType="end"/>
      </w:r>
      <w:r w:rsidRPr="00523842">
        <w:rPr>
          <w:rFonts w:ascii="Times New Roman" w:hAnsi="Times New Roman" w:cs="Times New Roman"/>
          <w:sz w:val="24"/>
          <w:szCs w:val="24"/>
        </w:rPr>
        <w:t>.</w:t>
      </w:r>
      <w:r w:rsidR="00964A1B">
        <w:rPr>
          <w:rFonts w:ascii="Times New Roman" w:hAnsi="Times New Roman" w:cs="Times New Roman"/>
          <w:sz w:val="24"/>
          <w:szCs w:val="24"/>
        </w:rPr>
        <w:t xml:space="preserve"> </w:t>
      </w:r>
      <w:r w:rsidRPr="00523842">
        <w:rPr>
          <w:rFonts w:ascii="Times New Roman" w:hAnsi="Times New Roman" w:cs="Times New Roman"/>
          <w:sz w:val="24"/>
          <w:szCs w:val="24"/>
          <w:lang w:val="id-ID"/>
        </w:rPr>
        <w:t>Teknik keabsahan data dalam penelitian ini menggunakan metode triangulasi teknik atau metode, yaitu pengecekan pada sumber yang sama dengan teknik yang berbeda.</w:t>
      </w:r>
    </w:p>
    <w:p w:rsidR="00523842" w:rsidRPr="00523842" w:rsidRDefault="00EE3C6F" w:rsidP="00523842">
      <w:pPr>
        <w:pStyle w:val="Heading1"/>
        <w:spacing w:line="360" w:lineRule="auto"/>
        <w:rPr>
          <w:rFonts w:ascii="Times New Roman" w:hAnsi="Times New Roman"/>
          <w:sz w:val="24"/>
          <w:szCs w:val="24"/>
        </w:rPr>
      </w:pPr>
      <w:r>
        <w:rPr>
          <w:rFonts w:ascii="Times New Roman" w:hAnsi="Times New Roman"/>
          <w:sz w:val="24"/>
          <w:szCs w:val="24"/>
          <w:lang w:val="en-US"/>
        </w:rPr>
        <w:t>C</w:t>
      </w:r>
      <w:r w:rsidR="00523842" w:rsidRPr="00523842">
        <w:rPr>
          <w:rFonts w:ascii="Times New Roman" w:hAnsi="Times New Roman"/>
          <w:sz w:val="24"/>
          <w:szCs w:val="24"/>
        </w:rPr>
        <w:t xml:space="preserve">.3 </w:t>
      </w:r>
      <w:r w:rsidR="00523842" w:rsidRPr="00523842">
        <w:rPr>
          <w:rFonts w:ascii="Times New Roman" w:hAnsi="Times New Roman"/>
          <w:sz w:val="24"/>
          <w:szCs w:val="24"/>
        </w:rPr>
        <w:tab/>
        <w:t>Sumber Data</w:t>
      </w:r>
    </w:p>
    <w:p w:rsidR="00523842" w:rsidRPr="00523842" w:rsidRDefault="00523842" w:rsidP="00964A1B">
      <w:pPr>
        <w:spacing w:after="0" w:line="360" w:lineRule="auto"/>
        <w:ind w:firstLine="426"/>
        <w:jc w:val="both"/>
        <w:rPr>
          <w:rFonts w:ascii="Times New Roman" w:hAnsi="Times New Roman" w:cs="Times New Roman"/>
          <w:sz w:val="24"/>
          <w:szCs w:val="24"/>
        </w:rPr>
      </w:pPr>
      <w:r w:rsidRPr="00523842">
        <w:rPr>
          <w:rFonts w:ascii="Times New Roman" w:hAnsi="Times New Roman" w:cs="Times New Roman"/>
          <w:sz w:val="24"/>
          <w:szCs w:val="24"/>
          <w:lang w:val="id-ID"/>
        </w:rPr>
        <w:t>Sumber data yang digunakan dalam penelitian ini adalah data primer (</w:t>
      </w:r>
      <w:r w:rsidRPr="00523842">
        <w:rPr>
          <w:rFonts w:ascii="Times New Roman" w:hAnsi="Times New Roman" w:cs="Times New Roman"/>
          <w:i/>
          <w:sz w:val="24"/>
          <w:szCs w:val="24"/>
          <w:lang w:val="id-ID"/>
        </w:rPr>
        <w:t>primary sources</w:t>
      </w:r>
      <w:r w:rsidRPr="00523842">
        <w:rPr>
          <w:rFonts w:ascii="Times New Roman" w:hAnsi="Times New Roman" w:cs="Times New Roman"/>
          <w:sz w:val="24"/>
          <w:szCs w:val="24"/>
          <w:lang w:val="id-ID"/>
        </w:rPr>
        <w:t>) yaitu data yang diperoleh peneliti mengenai fenomena-fenomena yang terjadi di perpustakaan dengan menitikberatkan pada aktivitas pemanfaatan koleksi perpustakaan</w:t>
      </w:r>
      <w:r w:rsidRPr="00523842">
        <w:rPr>
          <w:rFonts w:ascii="Times New Roman" w:hAnsi="Times New Roman" w:cs="Times New Roman"/>
          <w:sz w:val="24"/>
          <w:szCs w:val="24"/>
        </w:rPr>
        <w:t xml:space="preserve"> yang dilakukan oleh mahasiswa Akper RS. Dustira angkatan XIX melalui survey</w:t>
      </w:r>
      <w:r w:rsidRPr="00523842">
        <w:rPr>
          <w:rFonts w:ascii="Times New Roman" w:hAnsi="Times New Roman" w:cs="Times New Roman"/>
          <w:sz w:val="24"/>
          <w:szCs w:val="24"/>
          <w:lang w:val="id-ID"/>
        </w:rPr>
        <w:t>. Selain itu sumber data primer diperoleh dengan melakukan observasi dan wawancara dengan</w:t>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Direktur Akper RS</w:t>
      </w:r>
      <w:r w:rsidRPr="00523842">
        <w:rPr>
          <w:rFonts w:ascii="Times New Roman" w:hAnsi="Times New Roman" w:cs="Times New Roman"/>
          <w:sz w:val="24"/>
          <w:szCs w:val="24"/>
        </w:rPr>
        <w:t>.</w:t>
      </w:r>
      <w:r w:rsidRPr="00523842">
        <w:rPr>
          <w:rFonts w:ascii="Times New Roman" w:hAnsi="Times New Roman" w:cs="Times New Roman"/>
          <w:sz w:val="24"/>
          <w:szCs w:val="24"/>
          <w:lang w:val="id-ID"/>
        </w:rPr>
        <w:t xml:space="preserve"> Dustira</w:t>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Wakil Direktur I Bagian Kurikulum</w:t>
      </w:r>
      <w:r w:rsidRPr="00523842">
        <w:rPr>
          <w:rFonts w:ascii="Times New Roman" w:hAnsi="Times New Roman" w:cs="Times New Roman"/>
          <w:sz w:val="24"/>
          <w:szCs w:val="24"/>
        </w:rPr>
        <w:t xml:space="preserve">, Bagian Administrasi dan Akademik Kemahasiswaan, dan </w:t>
      </w:r>
      <w:r w:rsidRPr="00523842">
        <w:rPr>
          <w:rFonts w:ascii="Times New Roman" w:hAnsi="Times New Roman" w:cs="Times New Roman"/>
          <w:sz w:val="24"/>
          <w:szCs w:val="24"/>
          <w:lang w:val="id-ID"/>
        </w:rPr>
        <w:t>Wakil Direktur III Bagian Kemahasiswaan dan Alumni</w:t>
      </w:r>
      <w:r w:rsidRPr="00523842">
        <w:rPr>
          <w:rFonts w:ascii="Times New Roman" w:hAnsi="Times New Roman" w:cs="Times New Roman"/>
          <w:sz w:val="24"/>
          <w:szCs w:val="24"/>
        </w:rPr>
        <w:t xml:space="preserve"> untuk melihat kebijakan yang berkaitan dengan pemanfaatan koleksi.</w:t>
      </w:r>
      <w:r w:rsidR="00964A1B">
        <w:rPr>
          <w:rFonts w:ascii="Times New Roman" w:hAnsi="Times New Roman" w:cs="Times New Roman"/>
          <w:sz w:val="24"/>
          <w:szCs w:val="24"/>
        </w:rPr>
        <w:t xml:space="preserve"> Sedangkan s</w:t>
      </w:r>
      <w:r w:rsidRPr="00523842">
        <w:rPr>
          <w:rFonts w:ascii="Times New Roman" w:hAnsi="Times New Roman" w:cs="Times New Roman"/>
          <w:sz w:val="24"/>
          <w:szCs w:val="24"/>
          <w:lang w:val="id-ID"/>
        </w:rPr>
        <w:t>umber data sekunder (</w:t>
      </w:r>
      <w:r w:rsidRPr="00523842">
        <w:rPr>
          <w:rFonts w:ascii="Times New Roman" w:hAnsi="Times New Roman" w:cs="Times New Roman"/>
          <w:i/>
          <w:sz w:val="24"/>
          <w:szCs w:val="24"/>
          <w:lang w:val="id-ID"/>
        </w:rPr>
        <w:t>secondary sources</w:t>
      </w:r>
      <w:r w:rsidRPr="00523842">
        <w:rPr>
          <w:rFonts w:ascii="Times New Roman" w:hAnsi="Times New Roman" w:cs="Times New Roman"/>
          <w:sz w:val="24"/>
          <w:szCs w:val="24"/>
          <w:lang w:val="id-ID"/>
        </w:rPr>
        <w:t>) yaitu data yang diperoleh peneliti dari literatur yang menunjang serta menambah informasi yang berkaitan dengan penelitian, berupa bahan tertulis seperti buku</w:t>
      </w:r>
      <w:r w:rsidRPr="00523842">
        <w:rPr>
          <w:rFonts w:ascii="Times New Roman" w:hAnsi="Times New Roman" w:cs="Times New Roman"/>
          <w:sz w:val="24"/>
          <w:szCs w:val="24"/>
        </w:rPr>
        <w:t>, j</w:t>
      </w:r>
      <w:r w:rsidRPr="00523842">
        <w:rPr>
          <w:rFonts w:ascii="Times New Roman" w:hAnsi="Times New Roman" w:cs="Times New Roman"/>
          <w:sz w:val="24"/>
          <w:szCs w:val="24"/>
          <w:lang w:val="id-ID"/>
        </w:rPr>
        <w:t>urnal, laporan</w:t>
      </w:r>
      <w:r w:rsidRPr="00523842">
        <w:rPr>
          <w:rFonts w:ascii="Times New Roman" w:hAnsi="Times New Roman" w:cs="Times New Roman"/>
          <w:sz w:val="24"/>
          <w:szCs w:val="24"/>
        </w:rPr>
        <w:t xml:space="preserve">, </w:t>
      </w:r>
      <w:r w:rsidRPr="00523842">
        <w:rPr>
          <w:rFonts w:ascii="Times New Roman" w:hAnsi="Times New Roman" w:cs="Times New Roman"/>
          <w:sz w:val="24"/>
          <w:szCs w:val="24"/>
          <w:lang w:val="id-ID"/>
        </w:rPr>
        <w:t xml:space="preserve">media informasi maupun dokumen kegiatan yang dapat digunakan sebagai bahan referensi dalam menunjang penelitian. </w:t>
      </w:r>
    </w:p>
    <w:p w:rsidR="00523842" w:rsidRPr="00523842" w:rsidRDefault="00EE3C6F" w:rsidP="00523842">
      <w:pPr>
        <w:pStyle w:val="Heading1"/>
        <w:spacing w:line="360" w:lineRule="auto"/>
        <w:rPr>
          <w:rFonts w:ascii="Times New Roman" w:hAnsi="Times New Roman"/>
          <w:sz w:val="24"/>
          <w:szCs w:val="24"/>
        </w:rPr>
      </w:pPr>
      <w:r>
        <w:rPr>
          <w:rFonts w:ascii="Times New Roman" w:hAnsi="Times New Roman"/>
          <w:sz w:val="24"/>
          <w:szCs w:val="24"/>
          <w:lang w:val="en-US"/>
        </w:rPr>
        <w:t>C</w:t>
      </w:r>
      <w:r w:rsidR="00523842" w:rsidRPr="00523842">
        <w:rPr>
          <w:rFonts w:ascii="Times New Roman" w:hAnsi="Times New Roman"/>
          <w:sz w:val="24"/>
          <w:szCs w:val="24"/>
        </w:rPr>
        <w:t>.4 Batasan Penelitian (Kerangka Berpikir)</w:t>
      </w:r>
    </w:p>
    <w:p w:rsidR="00523842" w:rsidRPr="00523842" w:rsidRDefault="00523842" w:rsidP="00523842">
      <w:pPr>
        <w:spacing w:after="0" w:line="360" w:lineRule="auto"/>
        <w:jc w:val="both"/>
        <w:rPr>
          <w:rFonts w:ascii="Times New Roman" w:hAnsi="Times New Roman" w:cs="Times New Roman"/>
          <w:sz w:val="24"/>
          <w:szCs w:val="24"/>
        </w:rPr>
      </w:pPr>
      <w:r w:rsidRPr="0052384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0FA00B" wp14:editId="1B7BA66E">
                <wp:simplePos x="0" y="0"/>
                <wp:positionH relativeFrom="column">
                  <wp:posOffset>2483485</wp:posOffset>
                </wp:positionH>
                <wp:positionV relativeFrom="paragraph">
                  <wp:posOffset>209550</wp:posOffset>
                </wp:positionV>
                <wp:extent cx="2200275" cy="466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200275" cy="466725"/>
                        </a:xfrm>
                        <a:prstGeom prst="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D1648D" w:rsidRDefault="00D1648D" w:rsidP="00523842">
                            <w:pPr>
                              <w:jc w:val="center"/>
                            </w:pPr>
                            <w:r>
                              <w:t>PRESTASI AKADEMIK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left:0;text-align:left;margin-left:195.55pt;margin-top:16.5pt;width:173.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" fillcolor="white [3201]" strokecolor="#92d050" strokeweight="1pt">
                <v:textbox>
                  <w:txbxContent>
                    <w:p w:rsidR="00D1648D" w:rsidRDefault="00D1648D" w:rsidP="00523842">
                      <w:pPr>
                        <w:jc w:val="center"/>
                      </w:pPr>
                      <w:r>
                        <w:t>PRESTASI AKADEMIK</w:t>
                      </w:r>
                    </w:p>
                  </w:txbxContent>
                </v:textbox>
              </v:rect>
            </w:pict>
          </mc:Fallback>
        </mc:AlternateContent>
      </w:r>
      <w:r w:rsidRPr="00523842">
        <w:rPr>
          <w:rFonts w:ascii="Times New Roman" w:hAnsi="Times New Roman" w:cs="Times New Roman"/>
          <w:noProof/>
          <w:sz w:val="24"/>
          <w:szCs w:val="24"/>
        </w:rPr>
        <w:drawing>
          <wp:inline distT="0" distB="0" distL="0" distR="0" wp14:anchorId="71AC9B08" wp14:editId="05C47048">
            <wp:extent cx="4829175" cy="2257425"/>
            <wp:effectExtent l="0" t="0" r="0" b="952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23842" w:rsidRPr="00523842" w:rsidRDefault="00523842" w:rsidP="00523842">
      <w:pPr>
        <w:spacing w:after="0" w:line="360" w:lineRule="auto"/>
        <w:jc w:val="center"/>
        <w:rPr>
          <w:rFonts w:ascii="Times New Roman" w:hAnsi="Times New Roman" w:cs="Times New Roman"/>
          <w:sz w:val="24"/>
          <w:szCs w:val="24"/>
        </w:rPr>
      </w:pPr>
      <w:r w:rsidRPr="00523842">
        <w:rPr>
          <w:rFonts w:ascii="Times New Roman" w:hAnsi="Times New Roman" w:cs="Times New Roman"/>
          <w:sz w:val="24"/>
          <w:szCs w:val="24"/>
        </w:rPr>
        <w:t>Gambar 4.2 Batasan Penelitian</w:t>
      </w:r>
    </w:p>
    <w:p w:rsidR="00523842" w:rsidRPr="00523842" w:rsidRDefault="00523842" w:rsidP="00523842">
      <w:pPr>
        <w:spacing w:after="0" w:line="360" w:lineRule="auto"/>
        <w:jc w:val="both"/>
        <w:rPr>
          <w:rFonts w:ascii="Times New Roman" w:hAnsi="Times New Roman" w:cs="Times New Roman"/>
          <w:sz w:val="24"/>
          <w:szCs w:val="24"/>
        </w:rPr>
      </w:pPr>
      <w:r w:rsidRPr="00523842">
        <w:rPr>
          <w:rFonts w:ascii="Times New Roman" w:hAnsi="Times New Roman" w:cs="Times New Roman"/>
          <w:sz w:val="24"/>
          <w:szCs w:val="24"/>
        </w:rPr>
        <w:t>Penelitian ini mengukur pemanfaatan koleksi perpustakaan yang dilakukan oleh mahasiswa Akper RS. Dustira angkatan XIX untuk melihat sejauh mana pemanfaatan koleksi berdasarkan faktor internal dan eksternal. Faktor internal dan eksternal ini dijadikan indikator penelitian yang disajikan dalam bentuk angket, dan poin pertanyaan dalam pedoman wawancara (</w:t>
      </w:r>
      <w:r w:rsidRPr="00523842">
        <w:rPr>
          <w:rFonts w:ascii="Times New Roman" w:hAnsi="Times New Roman" w:cs="Times New Roman"/>
          <w:i/>
          <w:sz w:val="24"/>
          <w:szCs w:val="24"/>
        </w:rPr>
        <w:t>interview guide</w:t>
      </w:r>
      <w:r w:rsidRPr="00523842">
        <w:rPr>
          <w:rFonts w:ascii="Times New Roman" w:hAnsi="Times New Roman" w:cs="Times New Roman"/>
          <w:sz w:val="24"/>
          <w:szCs w:val="24"/>
        </w:rPr>
        <w:t>). Selain itu data atau laporan mengenai nilai IPK mahasiswa Akper RS. Dustira angkatan XIX dijadikan data sekunder yang mendasari wawancara pada mahasiswa berprestasi akademik untuk mengkonfirmasi data terkait pemanfaatan koleksi dengan prestasi yang dimiliki mahasiswa yang bersangkutan. Selain itu peneliti berasumsi bahwa kesuksesan mahasiswa berprestasi secara akademik tak lepas dari program dan kebijakan kampus sehingga peneliti melakukan wawancara dengan pihak terkait di Akper RS Dustira agar pengaruh pemanfaatan koleksi perpustakaan terhadap prestasi akademik mahasiswa dapat terlihat secara komprehensif.</w:t>
      </w:r>
    </w:p>
    <w:p w:rsidR="00523842" w:rsidRDefault="00523842" w:rsidP="00523842">
      <w:pPr>
        <w:spacing w:after="0" w:line="360" w:lineRule="auto"/>
        <w:jc w:val="both"/>
        <w:rPr>
          <w:rFonts w:ascii="Times New Roman" w:hAnsi="Times New Roman" w:cs="Times New Roman"/>
          <w:sz w:val="24"/>
          <w:szCs w:val="24"/>
        </w:rPr>
      </w:pPr>
      <w:r w:rsidRPr="00523842">
        <w:rPr>
          <w:rFonts w:ascii="Times New Roman" w:hAnsi="Times New Roman" w:cs="Times New Roman"/>
          <w:sz w:val="24"/>
          <w:szCs w:val="24"/>
        </w:rPr>
        <w:tab/>
        <w:t>Adapun variabel dan indikator penelitian ini yaitu sebagai berikut:</w:t>
      </w:r>
    </w:p>
    <w:p w:rsidR="00EE3C6F" w:rsidRPr="00523842" w:rsidRDefault="00EE3C6F" w:rsidP="00EE3C6F">
      <w:pPr>
        <w:pStyle w:val="Heading1"/>
        <w:spacing w:before="0" w:line="360" w:lineRule="auto"/>
        <w:jc w:val="center"/>
        <w:rPr>
          <w:rFonts w:ascii="Times New Roman" w:hAnsi="Times New Roman"/>
          <w:b w:val="0"/>
          <w:sz w:val="24"/>
          <w:szCs w:val="24"/>
          <w:lang w:val="en-US"/>
        </w:rPr>
      </w:pPr>
      <w:r>
        <w:rPr>
          <w:rFonts w:ascii="Times New Roman" w:hAnsi="Times New Roman"/>
          <w:b w:val="0"/>
          <w:sz w:val="24"/>
          <w:szCs w:val="24"/>
          <w:lang w:val="en-US"/>
        </w:rPr>
        <w:t>C</w:t>
      </w:r>
      <w:r w:rsidRPr="00523842">
        <w:rPr>
          <w:rFonts w:ascii="Times New Roman" w:hAnsi="Times New Roman"/>
          <w:b w:val="0"/>
          <w:sz w:val="24"/>
          <w:szCs w:val="24"/>
          <w:lang w:val="en-US"/>
        </w:rPr>
        <w:t>.1 Tabel Variabel Penelitian</w:t>
      </w:r>
    </w:p>
    <w:tbl>
      <w:tblPr>
        <w:tblStyle w:val="TableGrid"/>
        <w:tblW w:w="5000" w:type="pct"/>
        <w:tblLook w:val="04A0" w:firstRow="1" w:lastRow="0" w:firstColumn="1" w:lastColumn="0" w:noHBand="0" w:noVBand="1"/>
      </w:tblPr>
      <w:tblGrid>
        <w:gridCol w:w="4559"/>
        <w:gridCol w:w="4684"/>
      </w:tblGrid>
      <w:tr w:rsidR="00523842" w:rsidRPr="00964A1B" w:rsidTr="00EE3C6F">
        <w:trPr>
          <w:trHeight w:val="116"/>
        </w:trPr>
        <w:tc>
          <w:tcPr>
            <w:tcW w:w="2466" w:type="pct"/>
            <w:vAlign w:val="center"/>
          </w:tcPr>
          <w:p w:rsidR="00523842" w:rsidRPr="00964A1B" w:rsidRDefault="00523842" w:rsidP="00523842">
            <w:pPr>
              <w:spacing w:line="360" w:lineRule="auto"/>
              <w:jc w:val="center"/>
              <w:rPr>
                <w:rFonts w:ascii="Times New Roman" w:hAnsi="Times New Roman" w:cs="Times New Roman"/>
                <w:b/>
                <w:sz w:val="20"/>
                <w:szCs w:val="20"/>
              </w:rPr>
            </w:pPr>
            <w:r w:rsidRPr="00964A1B">
              <w:rPr>
                <w:rFonts w:ascii="Times New Roman" w:hAnsi="Times New Roman" w:cs="Times New Roman"/>
                <w:b/>
                <w:sz w:val="20"/>
                <w:szCs w:val="20"/>
              </w:rPr>
              <w:t>Variabel Penelitian</w:t>
            </w:r>
          </w:p>
        </w:tc>
        <w:tc>
          <w:tcPr>
            <w:tcW w:w="2534" w:type="pct"/>
            <w:vAlign w:val="center"/>
          </w:tcPr>
          <w:p w:rsidR="00523842" w:rsidRPr="00964A1B" w:rsidRDefault="00523842" w:rsidP="00523842">
            <w:pPr>
              <w:spacing w:line="360" w:lineRule="auto"/>
              <w:jc w:val="center"/>
              <w:rPr>
                <w:rFonts w:ascii="Times New Roman" w:hAnsi="Times New Roman" w:cs="Times New Roman"/>
                <w:b/>
                <w:sz w:val="20"/>
                <w:szCs w:val="20"/>
              </w:rPr>
            </w:pPr>
            <w:r w:rsidRPr="00964A1B">
              <w:rPr>
                <w:rFonts w:ascii="Times New Roman" w:hAnsi="Times New Roman" w:cs="Times New Roman"/>
                <w:b/>
                <w:sz w:val="20"/>
                <w:szCs w:val="20"/>
              </w:rPr>
              <w:t>Indikator</w:t>
            </w:r>
          </w:p>
        </w:tc>
      </w:tr>
      <w:tr w:rsidR="00523842" w:rsidRPr="00964A1B" w:rsidTr="00EE3C6F">
        <w:tc>
          <w:tcPr>
            <w:tcW w:w="2466" w:type="pct"/>
          </w:tcPr>
          <w:p w:rsidR="00523842" w:rsidRPr="00964A1B" w:rsidRDefault="00523842" w:rsidP="00523842">
            <w:pPr>
              <w:spacing w:line="360" w:lineRule="auto"/>
              <w:jc w:val="both"/>
              <w:rPr>
                <w:rFonts w:ascii="Times New Roman" w:hAnsi="Times New Roman" w:cs="Times New Roman"/>
                <w:sz w:val="20"/>
                <w:szCs w:val="20"/>
              </w:rPr>
            </w:pPr>
            <w:r w:rsidRPr="00964A1B">
              <w:rPr>
                <w:rFonts w:ascii="Times New Roman" w:hAnsi="Times New Roman" w:cs="Times New Roman"/>
                <w:sz w:val="20"/>
                <w:szCs w:val="20"/>
              </w:rPr>
              <w:t>X: Pemanfaatan Koleksi Perpustakaan</w:t>
            </w:r>
          </w:p>
        </w:tc>
        <w:tc>
          <w:tcPr>
            <w:tcW w:w="2534" w:type="pct"/>
          </w:tcPr>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Pelayanan staf</w:t>
            </w:r>
          </w:p>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Kelengkapan koleksi</w:t>
            </w:r>
          </w:p>
          <w:p w:rsidR="00523842" w:rsidRPr="00964A1B" w:rsidRDefault="00523842" w:rsidP="00523842">
            <w:pPr>
              <w:numPr>
                <w:ilvl w:val="1"/>
                <w:numId w:val="8"/>
              </w:numPr>
              <w:tabs>
                <w:tab w:val="clear" w:pos="1440"/>
              </w:tabs>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Ketersediaan fasilitas pencarian koleksi</w:t>
            </w:r>
          </w:p>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Kebutuhan informasi</w:t>
            </w:r>
          </w:p>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Motif penggunaan</w:t>
            </w:r>
          </w:p>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Minat (kunjungan)</w:t>
            </w:r>
          </w:p>
        </w:tc>
      </w:tr>
      <w:tr w:rsidR="00523842" w:rsidRPr="00964A1B" w:rsidTr="00EE3C6F">
        <w:tc>
          <w:tcPr>
            <w:tcW w:w="2466" w:type="pct"/>
          </w:tcPr>
          <w:p w:rsidR="00523842" w:rsidRPr="00964A1B" w:rsidRDefault="00523842" w:rsidP="00523842">
            <w:pPr>
              <w:spacing w:line="360" w:lineRule="auto"/>
              <w:jc w:val="both"/>
              <w:rPr>
                <w:rFonts w:ascii="Times New Roman" w:hAnsi="Times New Roman" w:cs="Times New Roman"/>
                <w:sz w:val="20"/>
                <w:szCs w:val="20"/>
              </w:rPr>
            </w:pPr>
            <w:r w:rsidRPr="00964A1B">
              <w:rPr>
                <w:rFonts w:ascii="Times New Roman" w:hAnsi="Times New Roman" w:cs="Times New Roman"/>
                <w:sz w:val="20"/>
                <w:szCs w:val="20"/>
              </w:rPr>
              <w:t xml:space="preserve">Y: Prestasi Mahasiswa </w:t>
            </w:r>
          </w:p>
        </w:tc>
        <w:tc>
          <w:tcPr>
            <w:tcW w:w="2534" w:type="pct"/>
          </w:tcPr>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IPK</w:t>
            </w:r>
          </w:p>
          <w:p w:rsidR="00523842" w:rsidRPr="00964A1B" w:rsidRDefault="00523842" w:rsidP="00523842">
            <w:pPr>
              <w:numPr>
                <w:ilvl w:val="1"/>
                <w:numId w:val="8"/>
              </w:numPr>
              <w:spacing w:line="360" w:lineRule="auto"/>
              <w:ind w:left="360"/>
              <w:jc w:val="both"/>
              <w:rPr>
                <w:rFonts w:ascii="Times New Roman" w:hAnsi="Times New Roman" w:cs="Times New Roman"/>
                <w:sz w:val="20"/>
                <w:szCs w:val="20"/>
              </w:rPr>
            </w:pPr>
            <w:r w:rsidRPr="00964A1B">
              <w:rPr>
                <w:rFonts w:ascii="Times New Roman" w:hAnsi="Times New Roman" w:cs="Times New Roman"/>
                <w:sz w:val="20"/>
                <w:szCs w:val="20"/>
              </w:rPr>
              <w:t>Program &amp; Kebijakan Kampus</w:t>
            </w:r>
          </w:p>
        </w:tc>
      </w:tr>
    </w:tbl>
    <w:p w:rsidR="00D94812" w:rsidRDefault="00D94812" w:rsidP="00D94812">
      <w:pPr>
        <w:pStyle w:val="ListParagraph"/>
        <w:spacing w:after="0"/>
        <w:ind w:left="0"/>
        <w:jc w:val="both"/>
        <w:rPr>
          <w:rStyle w:val="fontstyle01"/>
          <w:b/>
          <w:color w:val="auto"/>
        </w:rPr>
      </w:pPr>
    </w:p>
    <w:p w:rsidR="00D26B92" w:rsidRPr="00D26B92" w:rsidRDefault="00315F30" w:rsidP="00964A1B">
      <w:pPr>
        <w:pStyle w:val="ListParagraph"/>
        <w:numPr>
          <w:ilvl w:val="0"/>
          <w:numId w:val="1"/>
        </w:numPr>
        <w:spacing w:after="0"/>
        <w:ind w:left="0"/>
        <w:jc w:val="both"/>
        <w:rPr>
          <w:rStyle w:val="fontstyle01"/>
          <w:b/>
          <w:color w:val="auto"/>
        </w:rPr>
      </w:pPr>
      <w:r>
        <w:rPr>
          <w:rStyle w:val="fontstyle01"/>
          <w:b/>
        </w:rPr>
        <w:t xml:space="preserve">CONCLUSION / HASIL DAN PEMBAHASAN </w:t>
      </w:r>
    </w:p>
    <w:p w:rsidR="00D1648D" w:rsidRPr="00D1648D" w:rsidRDefault="00964A1B" w:rsidP="00D94812">
      <w:pPr>
        <w:pStyle w:val="Heading1"/>
        <w:spacing w:before="120" w:after="0" w:line="360" w:lineRule="auto"/>
        <w:rPr>
          <w:rFonts w:ascii="Times New Roman" w:hAnsi="Times New Roman"/>
          <w:sz w:val="24"/>
          <w:szCs w:val="24"/>
        </w:rPr>
      </w:pPr>
      <w:r>
        <w:rPr>
          <w:rFonts w:ascii="Times New Roman" w:hAnsi="Times New Roman"/>
          <w:sz w:val="24"/>
          <w:szCs w:val="24"/>
          <w:lang w:val="en-US"/>
        </w:rPr>
        <w:t>D</w:t>
      </w:r>
      <w:r w:rsidR="00D1648D" w:rsidRPr="00D1648D">
        <w:rPr>
          <w:rFonts w:ascii="Times New Roman" w:hAnsi="Times New Roman"/>
          <w:sz w:val="24"/>
          <w:szCs w:val="24"/>
        </w:rPr>
        <w:t>.1 Responden</w:t>
      </w:r>
    </w:p>
    <w:p w:rsidR="00D1648D" w:rsidRPr="00D1648D" w:rsidRDefault="00D1648D" w:rsidP="00D1648D">
      <w:pPr>
        <w:pStyle w:val="ListParagraph"/>
        <w:tabs>
          <w:tab w:val="left" w:pos="426"/>
        </w:tabs>
        <w:spacing w:after="0" w:line="360" w:lineRule="auto"/>
        <w:ind w:left="0"/>
        <w:jc w:val="both"/>
        <w:rPr>
          <w:rFonts w:ascii="Times New Roman" w:hAnsi="Times New Roman" w:cs="Times New Roman"/>
          <w:sz w:val="24"/>
          <w:szCs w:val="24"/>
        </w:rPr>
      </w:pPr>
      <w:r w:rsidRPr="00D1648D">
        <w:rPr>
          <w:rFonts w:ascii="Times New Roman" w:hAnsi="Times New Roman" w:cs="Times New Roman"/>
          <w:sz w:val="24"/>
          <w:szCs w:val="24"/>
        </w:rPr>
        <w:tab/>
        <w:t xml:space="preserve">Responden adalah </w:t>
      </w:r>
      <w:r w:rsidRPr="00D1648D">
        <w:rPr>
          <w:rFonts w:ascii="Times New Roman" w:hAnsi="Times New Roman" w:cs="Times New Roman"/>
          <w:sz w:val="24"/>
          <w:szCs w:val="24"/>
          <w:lang w:val="id-ID"/>
        </w:rPr>
        <w:t>mahasiswa Akper RS</w:t>
      </w:r>
      <w:r w:rsidRPr="00D1648D">
        <w:rPr>
          <w:rFonts w:ascii="Times New Roman" w:hAnsi="Times New Roman" w:cs="Times New Roman"/>
          <w:sz w:val="24"/>
          <w:szCs w:val="24"/>
        </w:rPr>
        <w:t>.</w:t>
      </w:r>
      <w:r w:rsidRPr="00D1648D">
        <w:rPr>
          <w:rFonts w:ascii="Times New Roman" w:hAnsi="Times New Roman" w:cs="Times New Roman"/>
          <w:sz w:val="24"/>
          <w:szCs w:val="24"/>
          <w:lang w:val="id-ID"/>
        </w:rPr>
        <w:t xml:space="preserve"> Dustira Angkatan XIX yang terdaftar sebagai anggota</w:t>
      </w:r>
      <w:r w:rsidRPr="00D1648D">
        <w:rPr>
          <w:rFonts w:ascii="Times New Roman" w:hAnsi="Times New Roman" w:cs="Times New Roman"/>
          <w:sz w:val="24"/>
          <w:szCs w:val="24"/>
        </w:rPr>
        <w:t xml:space="preserve"> perpustakaan sebanyak 113 orang dari total jumlah mahasiswa angkatan XIX 143 orang</w:t>
      </w:r>
      <w:r w:rsidRPr="00D1648D">
        <w:rPr>
          <w:rFonts w:ascii="Times New Roman" w:hAnsi="Times New Roman" w:cs="Times New Roman"/>
          <w:sz w:val="24"/>
          <w:szCs w:val="24"/>
          <w:lang w:val="id-ID"/>
        </w:rPr>
        <w:t xml:space="preserve">, dengan catatan responden telah mengunjungi perpustakaan dan memanfaatkan koleksi perpustakaan </w:t>
      </w:r>
      <w:r w:rsidRPr="00D1648D">
        <w:rPr>
          <w:rFonts w:ascii="Times New Roman" w:hAnsi="Times New Roman" w:cs="Times New Roman"/>
          <w:i/>
          <w:sz w:val="24"/>
          <w:szCs w:val="24"/>
          <w:lang w:val="id-ID"/>
        </w:rPr>
        <w:t>(purposive)</w:t>
      </w:r>
      <w:r w:rsidRPr="00D1648D">
        <w:rPr>
          <w:rFonts w:ascii="Times New Roman" w:hAnsi="Times New Roman" w:cs="Times New Roman"/>
          <w:sz w:val="24"/>
          <w:szCs w:val="24"/>
        </w:rPr>
        <w:t xml:space="preserve"> sementara data kualitatif peneliti melakukan wawancara (</w:t>
      </w:r>
      <w:r w:rsidRPr="00D1648D">
        <w:rPr>
          <w:rFonts w:ascii="Times New Roman" w:hAnsi="Times New Roman" w:cs="Times New Roman"/>
          <w:i/>
          <w:sz w:val="24"/>
          <w:szCs w:val="24"/>
        </w:rPr>
        <w:t>interview</w:t>
      </w:r>
      <w:r w:rsidRPr="00D1648D">
        <w:rPr>
          <w:rFonts w:ascii="Times New Roman" w:hAnsi="Times New Roman" w:cs="Times New Roman"/>
          <w:sz w:val="24"/>
          <w:szCs w:val="24"/>
        </w:rPr>
        <w:t>) menggunakan panduan wawancara (</w:t>
      </w:r>
      <w:r w:rsidRPr="00D1648D">
        <w:rPr>
          <w:rFonts w:ascii="Times New Roman" w:hAnsi="Times New Roman" w:cs="Times New Roman"/>
          <w:i/>
          <w:sz w:val="24"/>
          <w:szCs w:val="24"/>
        </w:rPr>
        <w:t>interview guide)</w:t>
      </w:r>
      <w:r w:rsidRPr="00D1648D">
        <w:rPr>
          <w:rFonts w:ascii="Times New Roman" w:hAnsi="Times New Roman" w:cs="Times New Roman"/>
          <w:sz w:val="24"/>
          <w:szCs w:val="24"/>
        </w:rPr>
        <w:t xml:space="preserve">, dan wawancara dilakukan pada </w:t>
      </w:r>
      <w:r w:rsidRPr="00D1648D">
        <w:rPr>
          <w:rFonts w:ascii="Times New Roman" w:hAnsi="Times New Roman" w:cs="Times New Roman"/>
          <w:sz w:val="24"/>
          <w:szCs w:val="24"/>
          <w:lang w:val="id-ID"/>
        </w:rPr>
        <w:t>Direktur Akper RS</w:t>
      </w:r>
      <w:r w:rsidRPr="00D1648D">
        <w:rPr>
          <w:rFonts w:ascii="Times New Roman" w:hAnsi="Times New Roman" w:cs="Times New Roman"/>
          <w:sz w:val="24"/>
          <w:szCs w:val="24"/>
        </w:rPr>
        <w:t>.</w:t>
      </w:r>
      <w:r w:rsidRPr="00D1648D">
        <w:rPr>
          <w:rFonts w:ascii="Times New Roman" w:hAnsi="Times New Roman" w:cs="Times New Roman"/>
          <w:sz w:val="24"/>
          <w:szCs w:val="24"/>
          <w:lang w:val="id-ID"/>
        </w:rPr>
        <w:t xml:space="preserve"> Dustira</w:t>
      </w:r>
      <w:r w:rsidRPr="00D1648D">
        <w:rPr>
          <w:rFonts w:ascii="Times New Roman" w:hAnsi="Times New Roman" w:cs="Times New Roman"/>
          <w:sz w:val="24"/>
          <w:szCs w:val="24"/>
        </w:rPr>
        <w:t xml:space="preserve">, </w:t>
      </w:r>
      <w:r w:rsidRPr="00D1648D">
        <w:rPr>
          <w:rFonts w:ascii="Times New Roman" w:hAnsi="Times New Roman" w:cs="Times New Roman"/>
          <w:sz w:val="24"/>
          <w:szCs w:val="24"/>
          <w:lang w:val="id-ID"/>
        </w:rPr>
        <w:t>Wakil Direktur I Bagian Kurikulum</w:t>
      </w:r>
      <w:r w:rsidRPr="00D1648D">
        <w:rPr>
          <w:rFonts w:ascii="Times New Roman" w:hAnsi="Times New Roman" w:cs="Times New Roman"/>
          <w:sz w:val="24"/>
          <w:szCs w:val="24"/>
        </w:rPr>
        <w:t xml:space="preserve">, Bagian Administrasi dan Akademik Kemahasiswaan, dan </w:t>
      </w:r>
      <w:r w:rsidRPr="00D1648D">
        <w:rPr>
          <w:rFonts w:ascii="Times New Roman" w:hAnsi="Times New Roman" w:cs="Times New Roman"/>
          <w:sz w:val="24"/>
          <w:szCs w:val="24"/>
          <w:lang w:val="id-ID"/>
        </w:rPr>
        <w:t>Wakil Direktur III Bagian Kemahasiswaan</w:t>
      </w:r>
      <w:r w:rsidRPr="00D1648D">
        <w:rPr>
          <w:rFonts w:ascii="Times New Roman" w:hAnsi="Times New Roman" w:cs="Times New Roman"/>
          <w:sz w:val="24"/>
          <w:szCs w:val="24"/>
        </w:rPr>
        <w:t>.</w:t>
      </w:r>
      <w:r w:rsidRPr="00D1648D">
        <w:rPr>
          <w:rFonts w:ascii="Times New Roman" w:hAnsi="Times New Roman" w:cs="Times New Roman"/>
          <w:i/>
          <w:sz w:val="24"/>
          <w:szCs w:val="24"/>
        </w:rPr>
        <w:t xml:space="preserve"> </w:t>
      </w:r>
      <w:r w:rsidRPr="00D1648D">
        <w:rPr>
          <w:rFonts w:ascii="Times New Roman" w:hAnsi="Times New Roman" w:cs="Times New Roman"/>
          <w:sz w:val="24"/>
          <w:szCs w:val="24"/>
        </w:rPr>
        <w:t xml:space="preserve"> Berdasarkan hasil observasi di tempat penelitian diperoleh data mahasiswa angkatan XIX yaitu 113 orang sebagai berikut:</w:t>
      </w:r>
    </w:p>
    <w:p w:rsidR="00D1648D" w:rsidRDefault="00D1648D" w:rsidP="00D1648D">
      <w:pPr>
        <w:spacing w:after="0" w:line="360" w:lineRule="auto"/>
        <w:rPr>
          <w:rFonts w:ascii="Times New Roman" w:hAnsi="Times New Roman" w:cs="Times New Roman"/>
          <w:b/>
          <w:sz w:val="24"/>
          <w:szCs w:val="24"/>
        </w:rPr>
      </w:pPr>
      <w:r w:rsidRPr="00D1648D">
        <w:rPr>
          <w:rFonts w:ascii="Times New Roman" w:hAnsi="Times New Roman" w:cs="Times New Roman"/>
          <w:b/>
          <w:sz w:val="24"/>
          <w:szCs w:val="24"/>
        </w:rPr>
        <w:t>Jenis kelamin</w:t>
      </w:r>
    </w:p>
    <w:p w:rsidR="00D1648D" w:rsidRPr="00D1648D" w:rsidRDefault="00D1648D" w:rsidP="00D1648D">
      <w:pPr>
        <w:pStyle w:val="ListParagraph"/>
        <w:tabs>
          <w:tab w:val="left" w:pos="426"/>
        </w:tabs>
        <w:spacing w:after="0" w:line="360" w:lineRule="auto"/>
        <w:ind w:left="0"/>
        <w:jc w:val="center"/>
        <w:rPr>
          <w:rFonts w:ascii="Times New Roman" w:hAnsi="Times New Roman" w:cs="Times New Roman"/>
          <w:sz w:val="24"/>
          <w:szCs w:val="24"/>
        </w:rPr>
      </w:pPr>
      <w:r w:rsidRPr="00D1648D">
        <w:rPr>
          <w:rFonts w:ascii="Times New Roman" w:hAnsi="Times New Roman" w:cs="Times New Roman"/>
          <w:sz w:val="24"/>
          <w:szCs w:val="24"/>
        </w:rPr>
        <w:t>5.1 Tabel Jenis Kelamin</w:t>
      </w:r>
    </w:p>
    <w:tbl>
      <w:tblPr>
        <w:tblStyle w:val="TableGrid"/>
        <w:tblW w:w="0" w:type="auto"/>
        <w:tblLook w:val="04A0" w:firstRow="1" w:lastRow="0" w:firstColumn="1" w:lastColumn="0" w:noHBand="0" w:noVBand="1"/>
      </w:tblPr>
      <w:tblGrid>
        <w:gridCol w:w="3024"/>
        <w:gridCol w:w="2839"/>
        <w:gridCol w:w="2858"/>
      </w:tblGrid>
      <w:tr w:rsidR="00D1648D" w:rsidRPr="00964A1B" w:rsidTr="00D1648D">
        <w:tc>
          <w:tcPr>
            <w:tcW w:w="3024" w:type="dxa"/>
            <w:shd w:val="clear" w:color="auto" w:fill="F2F2F2" w:themeFill="background1" w:themeFillShade="F2"/>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Jenis Kelamin</w:t>
            </w:r>
          </w:p>
        </w:tc>
        <w:tc>
          <w:tcPr>
            <w:tcW w:w="2839" w:type="dxa"/>
            <w:shd w:val="clear" w:color="auto" w:fill="F2F2F2" w:themeFill="background1" w:themeFillShade="F2"/>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Sampel Pemustaka (orang)</w:t>
            </w:r>
          </w:p>
        </w:tc>
        <w:tc>
          <w:tcPr>
            <w:tcW w:w="2858" w:type="dxa"/>
            <w:shd w:val="clear" w:color="auto" w:fill="F2F2F2" w:themeFill="background1" w:themeFillShade="F2"/>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Sampel Berprestasi (orang)</w:t>
            </w:r>
          </w:p>
        </w:tc>
      </w:tr>
      <w:tr w:rsidR="00D1648D" w:rsidRPr="00964A1B" w:rsidTr="00D1648D">
        <w:tc>
          <w:tcPr>
            <w:tcW w:w="3024"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Perempuan</w:t>
            </w:r>
          </w:p>
        </w:tc>
        <w:tc>
          <w:tcPr>
            <w:tcW w:w="2839" w:type="dxa"/>
            <w:shd w:val="clear" w:color="auto" w:fill="auto"/>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102</w:t>
            </w:r>
          </w:p>
        </w:tc>
        <w:tc>
          <w:tcPr>
            <w:tcW w:w="2858"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4</w:t>
            </w:r>
          </w:p>
        </w:tc>
      </w:tr>
      <w:tr w:rsidR="00D1648D" w:rsidRPr="00964A1B" w:rsidTr="00D1648D">
        <w:tc>
          <w:tcPr>
            <w:tcW w:w="3024"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Laki-laki</w:t>
            </w:r>
          </w:p>
        </w:tc>
        <w:tc>
          <w:tcPr>
            <w:tcW w:w="2839" w:type="dxa"/>
            <w:shd w:val="clear" w:color="auto" w:fill="auto"/>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 xml:space="preserve"> 11</w:t>
            </w:r>
          </w:p>
        </w:tc>
        <w:tc>
          <w:tcPr>
            <w:tcW w:w="2858"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sz w:val="20"/>
                <w:szCs w:val="20"/>
              </w:rPr>
            </w:pPr>
            <w:r w:rsidRPr="00964A1B">
              <w:rPr>
                <w:rFonts w:ascii="Times New Roman" w:hAnsi="Times New Roman" w:cs="Times New Roman"/>
                <w:sz w:val="20"/>
                <w:szCs w:val="20"/>
              </w:rPr>
              <w:t>1</w:t>
            </w:r>
          </w:p>
        </w:tc>
      </w:tr>
      <w:tr w:rsidR="00D1648D" w:rsidRPr="00964A1B" w:rsidTr="00D1648D">
        <w:tc>
          <w:tcPr>
            <w:tcW w:w="3024"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Jumlah</w:t>
            </w:r>
          </w:p>
        </w:tc>
        <w:tc>
          <w:tcPr>
            <w:tcW w:w="2839"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113</w:t>
            </w:r>
          </w:p>
        </w:tc>
        <w:tc>
          <w:tcPr>
            <w:tcW w:w="2858" w:type="dxa"/>
          </w:tcPr>
          <w:p w:rsidR="00D1648D" w:rsidRPr="00964A1B" w:rsidRDefault="00D1648D" w:rsidP="00D1648D">
            <w:pPr>
              <w:pStyle w:val="ListParagraph"/>
              <w:tabs>
                <w:tab w:val="left" w:pos="426"/>
              </w:tabs>
              <w:spacing w:line="360" w:lineRule="auto"/>
              <w:ind w:left="0"/>
              <w:jc w:val="center"/>
              <w:rPr>
                <w:rFonts w:ascii="Times New Roman" w:hAnsi="Times New Roman" w:cs="Times New Roman"/>
                <w:b/>
                <w:sz w:val="20"/>
                <w:szCs w:val="20"/>
              </w:rPr>
            </w:pPr>
            <w:r w:rsidRPr="00964A1B">
              <w:rPr>
                <w:rFonts w:ascii="Times New Roman" w:hAnsi="Times New Roman" w:cs="Times New Roman"/>
                <w:b/>
                <w:sz w:val="20"/>
                <w:szCs w:val="20"/>
              </w:rPr>
              <w:t>5</w:t>
            </w:r>
          </w:p>
        </w:tc>
      </w:tr>
    </w:tbl>
    <w:p w:rsidR="00D1648D" w:rsidRPr="00D1648D" w:rsidRDefault="00D1648D" w:rsidP="00D1648D">
      <w:pPr>
        <w:pStyle w:val="ListParagraph"/>
        <w:tabs>
          <w:tab w:val="left" w:pos="426"/>
        </w:tabs>
        <w:spacing w:after="0" w:line="360" w:lineRule="auto"/>
        <w:ind w:left="0"/>
        <w:jc w:val="both"/>
        <w:rPr>
          <w:rFonts w:ascii="Times New Roman" w:hAnsi="Times New Roman" w:cs="Times New Roman"/>
          <w:sz w:val="24"/>
          <w:szCs w:val="24"/>
        </w:rPr>
      </w:pPr>
      <w:r w:rsidRPr="00D1648D">
        <w:rPr>
          <w:rFonts w:ascii="Times New Roman" w:hAnsi="Times New Roman" w:cs="Times New Roman"/>
          <w:sz w:val="24"/>
          <w:szCs w:val="24"/>
        </w:rPr>
        <w:t>Berikut adalah data mahasiswa berprestasi yang diperoleh dari Bagian Administrasi dan Akademik Kemahasiswaan (BAAK) mengenai data mahasiswa berprestasi angkatan XIX, dari data yang diperoleh diambil 5 (lima) orang mahasiswa berprestasi dengan nilai IPK terbesar.</w:t>
      </w:r>
    </w:p>
    <w:p w:rsidR="00D1648D" w:rsidRDefault="00B04460" w:rsidP="00D1648D">
      <w:pPr>
        <w:pStyle w:val="ListParagraph"/>
        <w:tabs>
          <w:tab w:val="left" w:pos="426"/>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 xml:space="preserve">D.2 </w:t>
      </w:r>
      <w:r w:rsidR="00D1648D" w:rsidRPr="00D1648D">
        <w:rPr>
          <w:rFonts w:ascii="Times New Roman" w:hAnsi="Times New Roman" w:cs="Times New Roman"/>
          <w:b/>
          <w:sz w:val="24"/>
          <w:szCs w:val="24"/>
        </w:rPr>
        <w:t>Mahasiswa Berprestasi</w:t>
      </w:r>
    </w:p>
    <w:p w:rsidR="00D1648D" w:rsidRPr="00D1648D" w:rsidRDefault="00D1648D" w:rsidP="00D1648D">
      <w:pPr>
        <w:pStyle w:val="ListParagraph"/>
        <w:tabs>
          <w:tab w:val="left" w:pos="426"/>
        </w:tabs>
        <w:spacing w:after="0" w:line="360" w:lineRule="auto"/>
        <w:ind w:left="0"/>
        <w:jc w:val="center"/>
        <w:rPr>
          <w:rFonts w:ascii="Times New Roman" w:hAnsi="Times New Roman" w:cs="Times New Roman"/>
          <w:b/>
          <w:sz w:val="24"/>
          <w:szCs w:val="24"/>
        </w:rPr>
      </w:pPr>
      <w:r w:rsidRPr="00D1648D">
        <w:rPr>
          <w:rFonts w:ascii="Times New Roman" w:hAnsi="Times New Roman" w:cs="Times New Roman"/>
          <w:sz w:val="24"/>
          <w:szCs w:val="24"/>
        </w:rPr>
        <w:t>5.3 Tabel Mahasiswa Berprestasi</w:t>
      </w:r>
    </w:p>
    <w:tbl>
      <w:tblPr>
        <w:tblW w:w="3657"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553"/>
      </w:tblGrid>
      <w:tr w:rsidR="00D1648D" w:rsidRPr="00B04460" w:rsidTr="00B04460">
        <w:trPr>
          <w:trHeight w:val="662"/>
        </w:trPr>
        <w:tc>
          <w:tcPr>
            <w:tcW w:w="3112" w:type="pct"/>
            <w:shd w:val="clear" w:color="auto" w:fill="F2F2F2" w:themeFill="background1" w:themeFillShade="F2"/>
            <w:vAlign w:val="center"/>
            <w:hideMark/>
          </w:tcPr>
          <w:p w:rsidR="00D1648D" w:rsidRPr="00B04460" w:rsidRDefault="00D1648D" w:rsidP="00D1648D">
            <w:pPr>
              <w:spacing w:after="0" w:line="360" w:lineRule="auto"/>
              <w:jc w:val="center"/>
              <w:rPr>
                <w:rFonts w:ascii="Times New Roman" w:eastAsia="Times New Roman" w:hAnsi="Times New Roman" w:cs="Times New Roman"/>
                <w:b/>
                <w:bCs/>
                <w:sz w:val="16"/>
                <w:szCs w:val="16"/>
                <w:lang w:eastAsia="id-ID"/>
              </w:rPr>
            </w:pPr>
            <w:r w:rsidRPr="00B04460">
              <w:rPr>
                <w:rFonts w:ascii="Times New Roman" w:eastAsia="Times New Roman" w:hAnsi="Times New Roman" w:cs="Times New Roman"/>
                <w:b/>
                <w:bCs/>
                <w:sz w:val="16"/>
                <w:szCs w:val="16"/>
                <w:lang w:eastAsia="id-ID"/>
              </w:rPr>
              <w:t>Nama Lengkap</w:t>
            </w:r>
          </w:p>
        </w:tc>
        <w:tc>
          <w:tcPr>
            <w:tcW w:w="1888" w:type="pct"/>
            <w:shd w:val="clear" w:color="auto" w:fill="F2F2F2" w:themeFill="background1" w:themeFillShade="F2"/>
            <w:vAlign w:val="center"/>
            <w:hideMark/>
          </w:tcPr>
          <w:p w:rsidR="00D1648D" w:rsidRPr="00B04460" w:rsidRDefault="00D1648D" w:rsidP="00D1648D">
            <w:pPr>
              <w:spacing w:after="0" w:line="360" w:lineRule="auto"/>
              <w:jc w:val="center"/>
              <w:rPr>
                <w:rFonts w:ascii="Times New Roman" w:eastAsia="Times New Roman" w:hAnsi="Times New Roman" w:cs="Times New Roman"/>
                <w:b/>
                <w:bCs/>
                <w:sz w:val="16"/>
                <w:szCs w:val="16"/>
                <w:lang w:eastAsia="id-ID"/>
              </w:rPr>
            </w:pPr>
            <w:r w:rsidRPr="00B04460">
              <w:rPr>
                <w:rFonts w:ascii="Times New Roman" w:eastAsia="Times New Roman" w:hAnsi="Times New Roman" w:cs="Times New Roman"/>
                <w:b/>
                <w:bCs/>
                <w:sz w:val="16"/>
                <w:szCs w:val="16"/>
                <w:lang w:eastAsia="id-ID"/>
              </w:rPr>
              <w:t>IPK</w:t>
            </w:r>
          </w:p>
        </w:tc>
      </w:tr>
      <w:tr w:rsidR="00D1648D" w:rsidRPr="00B04460" w:rsidTr="00B04460">
        <w:trPr>
          <w:trHeight w:val="289"/>
        </w:trPr>
        <w:tc>
          <w:tcPr>
            <w:tcW w:w="3112" w:type="pct"/>
            <w:shd w:val="clear" w:color="auto" w:fill="auto"/>
            <w:noWrap/>
            <w:vAlign w:val="center"/>
            <w:hideMark/>
          </w:tcPr>
          <w:p w:rsidR="00D1648D" w:rsidRPr="00B04460" w:rsidRDefault="00964A1B" w:rsidP="00B04460">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AS</w:t>
            </w:r>
          </w:p>
        </w:tc>
        <w:tc>
          <w:tcPr>
            <w:tcW w:w="1888" w:type="pct"/>
            <w:shd w:val="clear" w:color="auto" w:fill="auto"/>
            <w:noWrap/>
            <w:vAlign w:val="bottom"/>
            <w:hideMark/>
          </w:tcPr>
          <w:p w:rsidR="00D1648D" w:rsidRPr="00B04460" w:rsidRDefault="00D1648D" w:rsidP="00D1648D">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3,90</w:t>
            </w:r>
          </w:p>
        </w:tc>
      </w:tr>
      <w:tr w:rsidR="00D1648D" w:rsidRPr="00B04460" w:rsidTr="00B04460">
        <w:trPr>
          <w:trHeight w:val="289"/>
        </w:trPr>
        <w:tc>
          <w:tcPr>
            <w:tcW w:w="3112" w:type="pct"/>
            <w:shd w:val="clear" w:color="auto" w:fill="auto"/>
            <w:noWrap/>
            <w:vAlign w:val="center"/>
            <w:hideMark/>
          </w:tcPr>
          <w:p w:rsidR="00D1648D" w:rsidRPr="00B04460" w:rsidRDefault="00964A1B" w:rsidP="00B04460">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KJ</w:t>
            </w:r>
          </w:p>
        </w:tc>
        <w:tc>
          <w:tcPr>
            <w:tcW w:w="1888" w:type="pct"/>
            <w:shd w:val="clear" w:color="auto" w:fill="auto"/>
            <w:noWrap/>
            <w:vAlign w:val="bottom"/>
            <w:hideMark/>
          </w:tcPr>
          <w:p w:rsidR="00D1648D" w:rsidRPr="00B04460" w:rsidRDefault="00D1648D" w:rsidP="00D1648D">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3,81</w:t>
            </w:r>
          </w:p>
        </w:tc>
      </w:tr>
      <w:tr w:rsidR="00D1648D" w:rsidRPr="00B04460" w:rsidTr="00B04460">
        <w:trPr>
          <w:trHeight w:val="289"/>
        </w:trPr>
        <w:tc>
          <w:tcPr>
            <w:tcW w:w="3112" w:type="pct"/>
            <w:shd w:val="clear" w:color="auto" w:fill="auto"/>
            <w:noWrap/>
            <w:vAlign w:val="center"/>
            <w:hideMark/>
          </w:tcPr>
          <w:p w:rsidR="00D1648D" w:rsidRPr="00B04460" w:rsidRDefault="00964A1B" w:rsidP="00B04460">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RP</w:t>
            </w:r>
          </w:p>
        </w:tc>
        <w:tc>
          <w:tcPr>
            <w:tcW w:w="1888" w:type="pct"/>
            <w:shd w:val="clear" w:color="auto" w:fill="auto"/>
            <w:noWrap/>
            <w:vAlign w:val="bottom"/>
            <w:hideMark/>
          </w:tcPr>
          <w:p w:rsidR="00D1648D" w:rsidRPr="00B04460" w:rsidRDefault="00D1648D" w:rsidP="00D1648D">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3,78</w:t>
            </w:r>
          </w:p>
        </w:tc>
      </w:tr>
      <w:tr w:rsidR="00D1648D" w:rsidRPr="00B04460" w:rsidTr="00B04460">
        <w:trPr>
          <w:trHeight w:val="289"/>
        </w:trPr>
        <w:tc>
          <w:tcPr>
            <w:tcW w:w="3112" w:type="pct"/>
            <w:shd w:val="clear" w:color="auto" w:fill="auto"/>
            <w:noWrap/>
            <w:vAlign w:val="center"/>
            <w:hideMark/>
          </w:tcPr>
          <w:p w:rsidR="00D1648D" w:rsidRPr="00B04460" w:rsidRDefault="00964A1B" w:rsidP="00B04460">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NIW</w:t>
            </w:r>
          </w:p>
        </w:tc>
        <w:tc>
          <w:tcPr>
            <w:tcW w:w="1888" w:type="pct"/>
            <w:shd w:val="clear" w:color="auto" w:fill="auto"/>
            <w:noWrap/>
            <w:vAlign w:val="bottom"/>
            <w:hideMark/>
          </w:tcPr>
          <w:p w:rsidR="00D1648D" w:rsidRPr="00B04460" w:rsidRDefault="00D1648D" w:rsidP="00D1648D">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3,70</w:t>
            </w:r>
          </w:p>
        </w:tc>
      </w:tr>
      <w:tr w:rsidR="00D1648D" w:rsidRPr="00B04460" w:rsidTr="00B04460">
        <w:trPr>
          <w:trHeight w:val="289"/>
        </w:trPr>
        <w:tc>
          <w:tcPr>
            <w:tcW w:w="3112" w:type="pct"/>
            <w:shd w:val="clear" w:color="auto" w:fill="auto"/>
            <w:noWrap/>
            <w:vAlign w:val="center"/>
            <w:hideMark/>
          </w:tcPr>
          <w:p w:rsidR="00D1648D" w:rsidRPr="00B04460" w:rsidRDefault="00964A1B" w:rsidP="00B04460">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VK</w:t>
            </w:r>
          </w:p>
        </w:tc>
        <w:tc>
          <w:tcPr>
            <w:tcW w:w="1888" w:type="pct"/>
            <w:shd w:val="clear" w:color="auto" w:fill="auto"/>
            <w:noWrap/>
            <w:vAlign w:val="bottom"/>
            <w:hideMark/>
          </w:tcPr>
          <w:p w:rsidR="00D1648D" w:rsidRPr="00B04460" w:rsidRDefault="00D1648D" w:rsidP="00D1648D">
            <w:pPr>
              <w:spacing w:after="0" w:line="360" w:lineRule="auto"/>
              <w:jc w:val="center"/>
              <w:rPr>
                <w:rFonts w:ascii="Times New Roman" w:eastAsia="Times New Roman" w:hAnsi="Times New Roman" w:cs="Times New Roman"/>
                <w:sz w:val="16"/>
                <w:szCs w:val="16"/>
                <w:lang w:eastAsia="id-ID"/>
              </w:rPr>
            </w:pPr>
            <w:r w:rsidRPr="00B04460">
              <w:rPr>
                <w:rFonts w:ascii="Times New Roman" w:eastAsia="Times New Roman" w:hAnsi="Times New Roman" w:cs="Times New Roman"/>
                <w:sz w:val="16"/>
                <w:szCs w:val="16"/>
                <w:lang w:eastAsia="id-ID"/>
              </w:rPr>
              <w:t>3,67</w:t>
            </w:r>
          </w:p>
        </w:tc>
      </w:tr>
    </w:tbl>
    <w:p w:rsidR="00D1648D" w:rsidRPr="00D1648D" w:rsidRDefault="00D1648D" w:rsidP="00D1648D">
      <w:pPr>
        <w:pStyle w:val="ListParagraph"/>
        <w:tabs>
          <w:tab w:val="left" w:pos="426"/>
        </w:tabs>
        <w:spacing w:line="360" w:lineRule="auto"/>
        <w:ind w:left="0"/>
        <w:rPr>
          <w:rFonts w:ascii="Times New Roman" w:hAnsi="Times New Roman" w:cs="Times New Roman"/>
          <w:sz w:val="24"/>
          <w:szCs w:val="24"/>
        </w:rPr>
      </w:pPr>
      <w:r w:rsidRPr="00D1648D">
        <w:rPr>
          <w:rFonts w:ascii="Times New Roman" w:hAnsi="Times New Roman" w:cs="Times New Roman"/>
          <w:sz w:val="24"/>
          <w:szCs w:val="24"/>
        </w:rPr>
        <w:tab/>
        <w:t xml:space="preserve">Untuk mengetahui tingkat pemanfaatan koleksi dalam pengolahan data sample penelitian ini menggunakan skala </w:t>
      </w:r>
      <w:r w:rsidRPr="00D1648D">
        <w:rPr>
          <w:rFonts w:ascii="Times New Roman" w:hAnsi="Times New Roman" w:cs="Times New Roman"/>
          <w:i/>
          <w:sz w:val="24"/>
          <w:szCs w:val="24"/>
        </w:rPr>
        <w:t>Likert</w:t>
      </w:r>
      <w:r w:rsidRPr="00D1648D">
        <w:rPr>
          <w:rFonts w:ascii="Times New Roman" w:hAnsi="Times New Roman" w:cs="Times New Roman"/>
          <w:sz w:val="24"/>
          <w:szCs w:val="24"/>
        </w:rPr>
        <w:t xml:space="preserve"> dengan skor sebagai berikut: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8012"/>
      </w:tblGrid>
      <w:tr w:rsidR="00D1648D" w:rsidRPr="00B04460" w:rsidTr="00D1648D">
        <w:tc>
          <w:tcPr>
            <w:tcW w:w="666"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5</w:t>
            </w:r>
          </w:p>
        </w:tc>
        <w:tc>
          <w:tcPr>
            <w:tcW w:w="4334"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 Sangat Setuju dengan bobot 5, berarti pemustaka sangat setuju.</w:t>
            </w:r>
          </w:p>
        </w:tc>
      </w:tr>
      <w:tr w:rsidR="00D1648D" w:rsidRPr="00B04460" w:rsidTr="00D1648D">
        <w:tc>
          <w:tcPr>
            <w:tcW w:w="666"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4</w:t>
            </w:r>
          </w:p>
        </w:tc>
        <w:tc>
          <w:tcPr>
            <w:tcW w:w="4334"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 Setuju dengan bobot 4, berarti pemustaka setuju.</w:t>
            </w:r>
          </w:p>
        </w:tc>
      </w:tr>
      <w:tr w:rsidR="00D1648D" w:rsidRPr="00B04460" w:rsidTr="00D1648D">
        <w:tc>
          <w:tcPr>
            <w:tcW w:w="666"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3</w:t>
            </w:r>
          </w:p>
        </w:tc>
        <w:tc>
          <w:tcPr>
            <w:tcW w:w="4334" w:type="pct"/>
          </w:tcPr>
          <w:p w:rsidR="00D1648D" w:rsidRPr="00B04460" w:rsidRDefault="00D1648D" w:rsidP="00D1648D">
            <w:pPr>
              <w:pStyle w:val="ListParagraph"/>
              <w:tabs>
                <w:tab w:val="left" w:pos="426"/>
              </w:tabs>
              <w:spacing w:line="360" w:lineRule="auto"/>
              <w:ind w:left="114" w:hanging="114"/>
              <w:rPr>
                <w:rFonts w:ascii="Times New Roman" w:hAnsi="Times New Roman" w:cs="Times New Roman"/>
              </w:rPr>
            </w:pPr>
            <w:r w:rsidRPr="00B04460">
              <w:rPr>
                <w:rFonts w:ascii="Times New Roman" w:hAnsi="Times New Roman" w:cs="Times New Roman"/>
              </w:rPr>
              <w:t>: Netral dengan bobot 3, berarti pemustaka netral atau tidak menyatakan setuju/tidak setuju.</w:t>
            </w:r>
          </w:p>
        </w:tc>
      </w:tr>
      <w:tr w:rsidR="00D1648D" w:rsidRPr="00B04460" w:rsidTr="00D1648D">
        <w:tc>
          <w:tcPr>
            <w:tcW w:w="666"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2</w:t>
            </w:r>
          </w:p>
        </w:tc>
        <w:tc>
          <w:tcPr>
            <w:tcW w:w="4334"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 Tidak Setuju dengan bobot 2, berarti pemustaka tidak setuju.</w:t>
            </w:r>
          </w:p>
        </w:tc>
      </w:tr>
      <w:tr w:rsidR="00D1648D" w:rsidRPr="00B04460" w:rsidTr="00D1648D">
        <w:tc>
          <w:tcPr>
            <w:tcW w:w="666" w:type="pct"/>
          </w:tcPr>
          <w:p w:rsidR="00D1648D" w:rsidRPr="00B04460" w:rsidRDefault="00D1648D" w:rsidP="00D1648D">
            <w:pPr>
              <w:pStyle w:val="ListParagraph"/>
              <w:tabs>
                <w:tab w:val="left" w:pos="426"/>
              </w:tabs>
              <w:spacing w:line="360" w:lineRule="auto"/>
              <w:ind w:left="0"/>
              <w:rPr>
                <w:rFonts w:ascii="Times New Roman" w:hAnsi="Times New Roman" w:cs="Times New Roman"/>
              </w:rPr>
            </w:pPr>
            <w:r w:rsidRPr="00B04460">
              <w:rPr>
                <w:rFonts w:ascii="Times New Roman" w:hAnsi="Times New Roman" w:cs="Times New Roman"/>
              </w:rPr>
              <w:t>1</w:t>
            </w:r>
          </w:p>
        </w:tc>
        <w:tc>
          <w:tcPr>
            <w:tcW w:w="4334" w:type="pct"/>
          </w:tcPr>
          <w:p w:rsidR="00D1648D" w:rsidRPr="00B04460" w:rsidRDefault="00D1648D" w:rsidP="00D1648D">
            <w:pPr>
              <w:pStyle w:val="ListParagraph"/>
              <w:tabs>
                <w:tab w:val="left" w:pos="426"/>
              </w:tabs>
              <w:spacing w:line="360" w:lineRule="auto"/>
              <w:ind w:left="114" w:hanging="114"/>
              <w:rPr>
                <w:rFonts w:ascii="Times New Roman" w:hAnsi="Times New Roman" w:cs="Times New Roman"/>
              </w:rPr>
            </w:pPr>
            <w:r w:rsidRPr="00B04460">
              <w:rPr>
                <w:rFonts w:ascii="Times New Roman" w:hAnsi="Times New Roman" w:cs="Times New Roman"/>
              </w:rPr>
              <w:t>: Sangat Tidak Setuju dengan bobot 1, berarti pemustaka sangat tidak setuju.</w:t>
            </w:r>
          </w:p>
        </w:tc>
      </w:tr>
    </w:tbl>
    <w:p w:rsidR="00D94812" w:rsidRDefault="00D94812" w:rsidP="00D1648D">
      <w:pPr>
        <w:pStyle w:val="NormalWeb"/>
        <w:spacing w:before="0" w:beforeAutospacing="0" w:after="0" w:afterAutospacing="0" w:line="360" w:lineRule="auto"/>
        <w:jc w:val="both"/>
      </w:pPr>
    </w:p>
    <w:p w:rsidR="00D94812" w:rsidRDefault="00D94812">
      <w:pPr>
        <w:rPr>
          <w:rFonts w:ascii="Times New Roman" w:eastAsia="Times New Roman" w:hAnsi="Times New Roman" w:cs="Times New Roman"/>
          <w:sz w:val="24"/>
          <w:szCs w:val="24"/>
        </w:rPr>
      </w:pPr>
      <w:r>
        <w:br w:type="page"/>
      </w:r>
    </w:p>
    <w:p w:rsidR="00D1648D" w:rsidRDefault="00D1648D" w:rsidP="00D1648D">
      <w:pPr>
        <w:pStyle w:val="NormalWeb"/>
        <w:spacing w:before="0" w:beforeAutospacing="0" w:after="0" w:afterAutospacing="0" w:line="360" w:lineRule="auto"/>
        <w:jc w:val="both"/>
      </w:pPr>
      <w:r>
        <w:t>Berikut hasil perhitungan dengan skala likert:</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I</w:t>
      </w:r>
      <w:r w:rsidRPr="00D1648D">
        <w:t xml:space="preserve">ndeks </w:t>
      </w:r>
      <w:r w:rsidRPr="00B04460">
        <w:rPr>
          <w:b/>
        </w:rPr>
        <w:t>kelengkapan koleksi buku</w:t>
      </w:r>
      <w:r w:rsidRPr="00D1648D">
        <w:t xml:space="preserve"> sebesar 78%.</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 xml:space="preserve">Indeks </w:t>
      </w:r>
      <w:r w:rsidRPr="00D1648D">
        <w:rPr>
          <w:b/>
        </w:rPr>
        <w:t>kelengkapan koleksi jurnal, majalah, surat kabar</w:t>
      </w:r>
      <w:r w:rsidRPr="00D1648D">
        <w:t xml:space="preserve"> sebesar 77%.</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Indeks</w:t>
      </w:r>
      <w:r w:rsidRPr="00D1648D">
        <w:t xml:space="preserve"> </w:t>
      </w:r>
      <w:r w:rsidRPr="00D1648D">
        <w:rPr>
          <w:b/>
        </w:rPr>
        <w:t>kelengkapan tugas akhir dan contoh askep</w:t>
      </w:r>
      <w:r>
        <w:rPr>
          <w:b/>
        </w:rPr>
        <w:t xml:space="preserve"> </w:t>
      </w:r>
      <w:r w:rsidRPr="00D1648D">
        <w:t>sebesar 82%.</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Indeks</w:t>
      </w:r>
      <w:r w:rsidRPr="00D1648D">
        <w:t xml:space="preserve"> </w:t>
      </w:r>
      <w:r w:rsidRPr="00D1648D">
        <w:rPr>
          <w:b/>
        </w:rPr>
        <w:t xml:space="preserve">kelengkapan </w:t>
      </w:r>
      <w:r w:rsidRPr="00D1648D">
        <w:rPr>
          <w:b/>
          <w:i/>
        </w:rPr>
        <w:t>OPAC</w:t>
      </w:r>
      <w:r w:rsidRPr="00D1648D">
        <w:rPr>
          <w:b/>
        </w:rPr>
        <w:t xml:space="preserve">, </w:t>
      </w:r>
      <w:r w:rsidRPr="00D1648D">
        <w:rPr>
          <w:b/>
          <w:i/>
        </w:rPr>
        <w:t>Digital Library</w:t>
      </w:r>
      <w:r w:rsidRPr="00D1648D">
        <w:t xml:space="preserve"> sebesar 80,6%.</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Indeks k</w:t>
      </w:r>
      <w:r w:rsidRPr="00D1648D">
        <w:rPr>
          <w:b/>
        </w:rPr>
        <w:t xml:space="preserve">elengkapan </w:t>
      </w:r>
      <w:r w:rsidRPr="00D1648D">
        <w:rPr>
          <w:b/>
          <w:i/>
        </w:rPr>
        <w:t>Repository</w:t>
      </w:r>
      <w:r w:rsidRPr="00D1648D">
        <w:t xml:space="preserve"> </w:t>
      </w:r>
      <w:r>
        <w:t>s</w:t>
      </w:r>
      <w:r w:rsidRPr="00D1648D">
        <w:t>ebesar 80,7%.</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Indeks</w:t>
      </w:r>
      <w:r w:rsidRPr="00D1648D">
        <w:t xml:space="preserve"> </w:t>
      </w:r>
      <w:r w:rsidRPr="00D1648D">
        <w:rPr>
          <w:b/>
        </w:rPr>
        <w:t>kecukupan koleksi hiburan</w:t>
      </w:r>
      <w:r>
        <w:rPr>
          <w:b/>
        </w:rPr>
        <w:t xml:space="preserve"> </w:t>
      </w:r>
      <w:r w:rsidRPr="00D1648D">
        <w:t>sebesar 72,6%.</w:t>
      </w:r>
    </w:p>
    <w:p w:rsidR="00D1648D" w:rsidRPr="00D1648D" w:rsidRDefault="00D1648D" w:rsidP="00D1648D">
      <w:pPr>
        <w:pStyle w:val="NormalWeb"/>
        <w:numPr>
          <w:ilvl w:val="1"/>
          <w:numId w:val="9"/>
        </w:numPr>
        <w:spacing w:before="0" w:beforeAutospacing="0" w:after="0" w:afterAutospacing="0" w:line="360" w:lineRule="auto"/>
        <w:ind w:left="284" w:hanging="284"/>
        <w:jc w:val="both"/>
      </w:pPr>
      <w:r>
        <w:t xml:space="preserve">Indeks </w:t>
      </w:r>
      <w:r w:rsidRPr="00D1648D">
        <w:rPr>
          <w:b/>
        </w:rPr>
        <w:t xml:space="preserve">kelengkapan koleksi sesuai ilmu keperawatan </w:t>
      </w:r>
      <w:r w:rsidRPr="00D1648D">
        <w:t>sebesar 85,7%.</w:t>
      </w:r>
    </w:p>
    <w:p w:rsidR="00D1648D" w:rsidRPr="00D1648D" w:rsidRDefault="00C6190D" w:rsidP="00C6190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sidR="00D1648D" w:rsidRPr="00D1648D">
        <w:rPr>
          <w:b/>
        </w:rPr>
        <w:t xml:space="preserve">kesesuaian jumlah koleksi </w:t>
      </w:r>
      <w:r w:rsidR="00D1648D" w:rsidRPr="00D1648D">
        <w:t>sebesar 78,2%.</w:t>
      </w:r>
    </w:p>
    <w:p w:rsidR="00D1648D" w:rsidRPr="00D1648D" w:rsidRDefault="00C6190D" w:rsidP="00C6190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Pr>
          <w:b/>
        </w:rPr>
        <w:t xml:space="preserve">koleksi sesuai </w:t>
      </w:r>
      <w:r w:rsidR="00D1648D" w:rsidRPr="00D1648D">
        <w:t>sebesar 80%.</w:t>
      </w:r>
    </w:p>
    <w:p w:rsidR="00D1648D" w:rsidRPr="00D1648D" w:rsidRDefault="00C6190D" w:rsidP="00D1648D">
      <w:pPr>
        <w:pStyle w:val="NormalWeb"/>
        <w:numPr>
          <w:ilvl w:val="1"/>
          <w:numId w:val="9"/>
        </w:numPr>
        <w:spacing w:before="0" w:beforeAutospacing="0" w:after="0" w:afterAutospacing="0" w:line="360" w:lineRule="auto"/>
        <w:ind w:left="284" w:hanging="284"/>
        <w:jc w:val="both"/>
      </w:pPr>
      <w:r>
        <w:t xml:space="preserve">Indeks </w:t>
      </w:r>
      <w:r w:rsidR="00D1648D" w:rsidRPr="00C6190D">
        <w:rPr>
          <w:b/>
        </w:rPr>
        <w:t>ko</w:t>
      </w:r>
      <w:r>
        <w:rPr>
          <w:b/>
        </w:rPr>
        <w:t xml:space="preserve">leksi sesuai dengan mata kuliah </w:t>
      </w:r>
      <w:r w:rsidR="00D1648D" w:rsidRPr="00D1648D">
        <w:t>sebesar 81,5%.</w:t>
      </w:r>
    </w:p>
    <w:p w:rsidR="00D1648D" w:rsidRPr="00D1648D" w:rsidRDefault="00C6190D" w:rsidP="00D1648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sidR="00D1648D" w:rsidRPr="00C6190D">
        <w:rPr>
          <w:b/>
        </w:rPr>
        <w:t xml:space="preserve">koleksi sesuai perkembangan iptek </w:t>
      </w:r>
      <w:r w:rsidR="00D1648D" w:rsidRPr="00D1648D">
        <w:t>sebesar 78,2%.</w:t>
      </w:r>
    </w:p>
    <w:p w:rsidR="00D1648D" w:rsidRPr="00D1648D" w:rsidRDefault="00C6190D" w:rsidP="00C6190D">
      <w:pPr>
        <w:pStyle w:val="NormalWeb"/>
        <w:numPr>
          <w:ilvl w:val="1"/>
          <w:numId w:val="9"/>
        </w:numPr>
        <w:spacing w:before="0" w:beforeAutospacing="0" w:after="0" w:afterAutospacing="0" w:line="360" w:lineRule="auto"/>
        <w:ind w:left="284" w:hanging="284"/>
        <w:jc w:val="both"/>
      </w:pPr>
      <w:r>
        <w:t xml:space="preserve">Indeks </w:t>
      </w:r>
      <w:r w:rsidR="00D1648D" w:rsidRPr="00D1648D">
        <w:rPr>
          <w:b/>
        </w:rPr>
        <w:t xml:space="preserve">koleksi membantu penyelesaian tugas </w:t>
      </w:r>
      <w:r>
        <w:t xml:space="preserve"> </w:t>
      </w:r>
      <w:r w:rsidR="00D1648D" w:rsidRPr="00D1648D">
        <w:t>sebesar 82%.</w:t>
      </w:r>
    </w:p>
    <w:p w:rsidR="00D1648D" w:rsidRPr="00D1648D" w:rsidRDefault="00C6190D" w:rsidP="00C6190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Pr>
          <w:b/>
        </w:rPr>
        <w:t xml:space="preserve">koleksi mutakhir </w:t>
      </w:r>
      <w:r w:rsidR="00D1648D" w:rsidRPr="00D1648D">
        <w:t>sebesar 79%.</w:t>
      </w:r>
    </w:p>
    <w:p w:rsidR="00D1648D" w:rsidRPr="00D1648D" w:rsidRDefault="00C6190D" w:rsidP="00C6190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Pr>
          <w:b/>
        </w:rPr>
        <w:t xml:space="preserve">ketersediaan OPAC </w:t>
      </w:r>
      <w:r w:rsidR="00D1648D" w:rsidRPr="00D1648D">
        <w:t>sebesar 81%.</w:t>
      </w:r>
    </w:p>
    <w:p w:rsidR="00D1648D" w:rsidRDefault="00C6190D" w:rsidP="00D1648D">
      <w:pPr>
        <w:pStyle w:val="NormalWeb"/>
        <w:numPr>
          <w:ilvl w:val="1"/>
          <w:numId w:val="9"/>
        </w:numPr>
        <w:spacing w:before="0" w:beforeAutospacing="0" w:after="0" w:afterAutospacing="0" w:line="360" w:lineRule="auto"/>
        <w:ind w:left="284" w:hanging="284"/>
        <w:jc w:val="both"/>
      </w:pPr>
      <w:r>
        <w:t>Indeks</w:t>
      </w:r>
      <w:r w:rsidR="00D1648D" w:rsidRPr="00D1648D">
        <w:t xml:space="preserve"> </w:t>
      </w:r>
      <w:r>
        <w:rPr>
          <w:b/>
        </w:rPr>
        <w:t xml:space="preserve">pengetahuan meningkat </w:t>
      </w:r>
      <w:r w:rsidR="00D1648D" w:rsidRPr="00D1648D">
        <w:t>sebesar 84%.</w:t>
      </w:r>
    </w:p>
    <w:p w:rsidR="00D1648D" w:rsidRPr="00D1648D" w:rsidRDefault="00B04460" w:rsidP="00F21D08">
      <w:pPr>
        <w:pStyle w:val="Heading1"/>
        <w:spacing w:after="0" w:line="360" w:lineRule="auto"/>
        <w:rPr>
          <w:rFonts w:ascii="Times New Roman" w:hAnsi="Times New Roman"/>
          <w:sz w:val="24"/>
          <w:szCs w:val="24"/>
        </w:rPr>
      </w:pPr>
      <w:r>
        <w:rPr>
          <w:rFonts w:ascii="Times New Roman" w:hAnsi="Times New Roman"/>
          <w:sz w:val="24"/>
          <w:szCs w:val="24"/>
          <w:lang w:val="en-US"/>
        </w:rPr>
        <w:t>D</w:t>
      </w:r>
      <w:r w:rsidR="00D1648D" w:rsidRPr="00D1648D">
        <w:rPr>
          <w:rFonts w:ascii="Times New Roman" w:hAnsi="Times New Roman"/>
          <w:sz w:val="24"/>
          <w:szCs w:val="24"/>
        </w:rPr>
        <w:t>.3 Faktor Internal Prestasi Mahasiswa</w:t>
      </w:r>
    </w:p>
    <w:p w:rsidR="00D1648D" w:rsidRPr="00D1648D" w:rsidRDefault="00D1648D" w:rsidP="00F21D08">
      <w:pPr>
        <w:pStyle w:val="ListParagraph"/>
        <w:tabs>
          <w:tab w:val="left" w:pos="567"/>
        </w:tabs>
        <w:spacing w:after="0" w:line="360" w:lineRule="auto"/>
        <w:ind w:left="0"/>
        <w:jc w:val="both"/>
        <w:rPr>
          <w:rFonts w:ascii="Times New Roman" w:hAnsi="Times New Roman" w:cs="Times New Roman"/>
          <w:sz w:val="24"/>
          <w:szCs w:val="24"/>
        </w:rPr>
      </w:pPr>
      <w:r w:rsidRPr="00D1648D">
        <w:rPr>
          <w:rFonts w:ascii="Times New Roman" w:hAnsi="Times New Roman" w:cs="Times New Roman"/>
          <w:sz w:val="24"/>
          <w:szCs w:val="24"/>
        </w:rPr>
        <w:tab/>
        <w:t>a. Motivasi</w:t>
      </w:r>
    </w:p>
    <w:p w:rsidR="00D1648D" w:rsidRDefault="00D1648D" w:rsidP="00B04460">
      <w:pPr>
        <w:spacing w:after="0" w:line="360" w:lineRule="auto"/>
        <w:ind w:left="720" w:firstLine="720"/>
        <w:jc w:val="both"/>
        <w:rPr>
          <w:rFonts w:ascii="Times New Roman" w:hAnsi="Times New Roman" w:cs="Times New Roman"/>
          <w:sz w:val="24"/>
          <w:szCs w:val="24"/>
        </w:rPr>
      </w:pPr>
      <w:r w:rsidRPr="00D1648D">
        <w:rPr>
          <w:rFonts w:ascii="Times New Roman" w:hAnsi="Times New Roman" w:cs="Times New Roman"/>
          <w:sz w:val="24"/>
          <w:szCs w:val="24"/>
        </w:rPr>
        <w:t xml:space="preserve">Motivasi pada dasarnya dapat membantu dalam memahami dan menjelaskan perilaku individu, termasuk individu yang sedang belajar. Perbuatan atau perilaku individu manusia ditentukan oleh faktor-faktor dari dalam diri, yaitu faktor pribadi, dan faktor lingkungan individu yang bersangkutan, sesungguhnya faktor pribadi dan faktor lingkungan sering berbaur, sehingga sulit menentukan apakah benar-benar faktor pribadi. Oleh karena itu motif individu untuk melakukan sesuatu misalnya untuk belajar dengan baik, dapat dikembangkan, diperbaiki, atau diubah melalui belajar dan latihan, dengan perkataan lain melalui pengaruh lingkungan. Orang-orang belajar cepat dan lebih baik apabila mereka sangat termotivasi untuk mencapai sasaran mereka. Dan karena sangat termotivasi untuk mencapai sasarannya, mereka selalu mau menerima nasihat dan saran tentang cara meningkatkan kinerjanya. Teori harapan didasarkan pada keyakinan bahwa orang dipengaruhi oleh perasaan tentang gambaran hasil tindakan mereka </w:t>
      </w:r>
      <w:r w:rsidRPr="00D1648D">
        <w:rPr>
          <w:rFonts w:ascii="Times New Roman" w:hAnsi="Times New Roman" w:cs="Times New Roman"/>
          <w:sz w:val="24"/>
          <w:szCs w:val="24"/>
        </w:rPr>
        <w:fldChar w:fldCharType="begin" w:fldLock="1"/>
      </w:r>
      <w:r w:rsidRPr="00D1648D">
        <w:rPr>
          <w:rFonts w:ascii="Times New Roman" w:hAnsi="Times New Roman" w:cs="Times New Roman"/>
          <w:sz w:val="24"/>
          <w:szCs w:val="24"/>
        </w:rPr>
        <w:instrText>ADDIN CSL_CITATION {"citationItems":[{"id":"ITEM-1","itemData":{"ISBN":"9789790100046","abstract":"Beijing allegedly didn't want its island-building included in official statement.","author":[{"dropping-particle":"","family":"Uno","given":"B. Hamzah","non-dropping-particle":"","parse-names":false,"suffix":""}],"container-title":"Personnel Review","id":"ITEM-1","issued":{"date-parts":[["2014"]]},"title":"Teori Motivasi &amp; Pengukurannya","type":"article-journal"},"uris":["http://www.mendeley.com/documents/?uuid=a67eefd9-03ef-4535-a5ad-ddc5f3845b53"]}],"mendeley":{"formattedCitation":"(Uno, 2014)","plainTextFormattedCitation":"(Uno, 2014)","previouslyFormattedCitation":"(Uno, 2014)"},"properties":{"noteIndex":0},"schema":"https://github.com/citation-style-language/schema/raw/master/csl-citation.json"}</w:instrText>
      </w:r>
      <w:r w:rsidRPr="00D1648D">
        <w:rPr>
          <w:rFonts w:ascii="Times New Roman" w:hAnsi="Times New Roman" w:cs="Times New Roman"/>
          <w:sz w:val="24"/>
          <w:szCs w:val="24"/>
        </w:rPr>
        <w:fldChar w:fldCharType="separate"/>
      </w:r>
      <w:r w:rsidRPr="00D1648D">
        <w:rPr>
          <w:rFonts w:ascii="Times New Roman" w:hAnsi="Times New Roman" w:cs="Times New Roman"/>
          <w:noProof/>
          <w:sz w:val="24"/>
          <w:szCs w:val="24"/>
        </w:rPr>
        <w:t>(Uno, 2014)</w:t>
      </w:r>
      <w:r w:rsidRPr="00D1648D">
        <w:rPr>
          <w:rFonts w:ascii="Times New Roman" w:hAnsi="Times New Roman" w:cs="Times New Roman"/>
          <w:sz w:val="24"/>
          <w:szCs w:val="24"/>
        </w:rPr>
        <w:fldChar w:fldCharType="end"/>
      </w:r>
      <w:r w:rsidRPr="00D1648D">
        <w:rPr>
          <w:rFonts w:ascii="Times New Roman" w:hAnsi="Times New Roman" w:cs="Times New Roman"/>
          <w:sz w:val="24"/>
          <w:szCs w:val="24"/>
        </w:rPr>
        <w:t>.</w:t>
      </w:r>
    </w:p>
    <w:p w:rsidR="00F21D08" w:rsidRDefault="00F21D08" w:rsidP="00B04460">
      <w:pPr>
        <w:spacing w:after="0" w:line="360" w:lineRule="auto"/>
        <w:ind w:left="720" w:firstLine="720"/>
        <w:jc w:val="both"/>
        <w:rPr>
          <w:rFonts w:ascii="Times New Roman" w:hAnsi="Times New Roman" w:cs="Times New Roman"/>
          <w:sz w:val="24"/>
          <w:szCs w:val="24"/>
        </w:rPr>
      </w:pPr>
    </w:p>
    <w:p w:rsidR="00F21D08" w:rsidRPr="00D1648D" w:rsidRDefault="00F21D08" w:rsidP="00B04460">
      <w:pPr>
        <w:spacing w:after="0" w:line="360" w:lineRule="auto"/>
        <w:ind w:left="720" w:firstLine="720"/>
        <w:jc w:val="both"/>
        <w:rPr>
          <w:rFonts w:ascii="Times New Roman" w:hAnsi="Times New Roman" w:cs="Times New Roman"/>
          <w:sz w:val="24"/>
          <w:szCs w:val="24"/>
        </w:rPr>
      </w:pPr>
    </w:p>
    <w:p w:rsidR="00D1648D" w:rsidRPr="00D1648D" w:rsidRDefault="00D1648D" w:rsidP="00D1648D">
      <w:pPr>
        <w:spacing w:after="0" w:line="360" w:lineRule="auto"/>
        <w:jc w:val="both"/>
        <w:rPr>
          <w:rFonts w:ascii="Times New Roman" w:hAnsi="Times New Roman" w:cs="Times New Roman"/>
          <w:sz w:val="24"/>
          <w:szCs w:val="24"/>
        </w:rPr>
      </w:pPr>
      <w:r w:rsidRPr="00D1648D">
        <w:rPr>
          <w:rFonts w:ascii="Times New Roman" w:hAnsi="Times New Roman" w:cs="Times New Roman"/>
          <w:sz w:val="24"/>
          <w:szCs w:val="24"/>
        </w:rPr>
        <w:tab/>
        <w:t xml:space="preserve"> b. Motivasi Prestasi</w:t>
      </w:r>
    </w:p>
    <w:p w:rsidR="00D1648D" w:rsidRPr="00D1648D" w:rsidRDefault="00D1648D" w:rsidP="00D1648D">
      <w:pPr>
        <w:spacing w:line="360" w:lineRule="auto"/>
        <w:ind w:left="720" w:firstLine="720"/>
        <w:jc w:val="both"/>
        <w:rPr>
          <w:rFonts w:ascii="Times New Roman" w:hAnsi="Times New Roman" w:cs="Times New Roman"/>
          <w:sz w:val="24"/>
          <w:szCs w:val="24"/>
        </w:rPr>
      </w:pPr>
      <w:r w:rsidRPr="00D1648D">
        <w:rPr>
          <w:rFonts w:ascii="Times New Roman" w:hAnsi="Times New Roman" w:cs="Times New Roman"/>
          <w:sz w:val="24"/>
          <w:szCs w:val="24"/>
        </w:rPr>
        <w:t xml:space="preserve">Banyak para ahli yang mengemukakan pendapat dan menyimpulkan bahwa motivasi merupakan suatu dorongan yang timbul oleh adanya rangsangan dari dalam maupun luar sehingga seseorang berkeinginan untuk mengadakan perubahan tingkah laku/aktivitas tertentu lebih baik dari keadaan sebelumnya. Motivasi belajar dapat timbul karena faktor intrinsik, berupa hasrat dan keinginan berhasil dari dorongan kebutuhan belajar, dan harapan akan cita-cita. Sedangkan faktor ekstrinsiknya adalah adanya penghargaan, lingkungan belajar yang kondusif, dan kegiatan belajar yang menarik. </w:t>
      </w:r>
    </w:p>
    <w:p w:rsidR="00D1648D" w:rsidRPr="00D1648D" w:rsidRDefault="00D1648D" w:rsidP="00D1648D">
      <w:pPr>
        <w:spacing w:after="0" w:line="360" w:lineRule="auto"/>
        <w:ind w:left="720" w:firstLine="720"/>
        <w:jc w:val="both"/>
        <w:rPr>
          <w:rFonts w:ascii="Times New Roman" w:hAnsi="Times New Roman" w:cs="Times New Roman"/>
          <w:sz w:val="24"/>
          <w:szCs w:val="24"/>
        </w:rPr>
      </w:pPr>
      <w:r w:rsidRPr="00D1648D">
        <w:rPr>
          <w:rFonts w:ascii="Times New Roman" w:hAnsi="Times New Roman" w:cs="Times New Roman"/>
          <w:sz w:val="24"/>
          <w:szCs w:val="24"/>
        </w:rPr>
        <w:t>Hakikat motivasi belajar adalah dorongan internal dan eksternal pada siswa-siswa yang sedang belajar untuk mengadakan perubahan tingkah laku. Dalam motivasi belajar mahasiswa disebutkan di atas bahwa dapat dipengaruhi oleh faktor intrinsik berupa keinginan dan dorongan untuk meraih cita-cita. Sedangkan faktor ekstrinsik adalah adanya penghargaan dari dosen maupun dari pimpinan perguruan tinggi dan pemerintah.</w:t>
      </w:r>
    </w:p>
    <w:p w:rsidR="00D1648D" w:rsidRPr="00D1648D" w:rsidRDefault="00B04460" w:rsidP="00D1648D">
      <w:pPr>
        <w:pStyle w:val="Heading1"/>
        <w:spacing w:line="360" w:lineRule="auto"/>
        <w:rPr>
          <w:rFonts w:ascii="Times New Roman" w:hAnsi="Times New Roman"/>
          <w:sz w:val="24"/>
          <w:szCs w:val="24"/>
        </w:rPr>
      </w:pPr>
      <w:r>
        <w:rPr>
          <w:rFonts w:ascii="Times New Roman" w:hAnsi="Times New Roman"/>
          <w:sz w:val="24"/>
          <w:szCs w:val="24"/>
          <w:lang w:val="en-US"/>
        </w:rPr>
        <w:t>D</w:t>
      </w:r>
      <w:r w:rsidR="00D1648D" w:rsidRPr="00D1648D">
        <w:rPr>
          <w:rFonts w:ascii="Times New Roman" w:hAnsi="Times New Roman"/>
          <w:sz w:val="24"/>
          <w:szCs w:val="24"/>
        </w:rPr>
        <w:t>.</w:t>
      </w:r>
      <w:r w:rsidR="00D1648D" w:rsidRPr="00D1648D">
        <w:rPr>
          <w:rFonts w:ascii="Times New Roman" w:hAnsi="Times New Roman"/>
          <w:sz w:val="24"/>
          <w:szCs w:val="24"/>
          <w:lang w:val="en-US"/>
        </w:rPr>
        <w:t>4</w:t>
      </w:r>
      <w:r w:rsidR="00D1648D" w:rsidRPr="00D1648D">
        <w:rPr>
          <w:rFonts w:ascii="Times New Roman" w:hAnsi="Times New Roman"/>
          <w:sz w:val="24"/>
          <w:szCs w:val="24"/>
        </w:rPr>
        <w:t xml:space="preserve"> Faktor Eksternal Prestasi Mahasiswa</w:t>
      </w:r>
    </w:p>
    <w:p w:rsidR="00D1648D" w:rsidRPr="00D1648D" w:rsidRDefault="00D1648D" w:rsidP="00D1648D">
      <w:pPr>
        <w:pStyle w:val="ListParagraph"/>
        <w:tabs>
          <w:tab w:val="left" w:pos="567"/>
        </w:tabs>
        <w:spacing w:after="0" w:line="360" w:lineRule="auto"/>
        <w:ind w:left="0"/>
        <w:jc w:val="both"/>
        <w:rPr>
          <w:rFonts w:ascii="Times New Roman" w:hAnsi="Times New Roman" w:cs="Times New Roman"/>
          <w:sz w:val="24"/>
          <w:szCs w:val="24"/>
        </w:rPr>
      </w:pPr>
      <w:r w:rsidRPr="00D1648D">
        <w:rPr>
          <w:rFonts w:ascii="Times New Roman" w:hAnsi="Times New Roman" w:cs="Times New Roman"/>
          <w:sz w:val="24"/>
          <w:szCs w:val="24"/>
        </w:rPr>
        <w:tab/>
        <w:t>a. Penghargaan</w:t>
      </w:r>
    </w:p>
    <w:p w:rsidR="00D1648D" w:rsidRPr="00D1648D" w:rsidRDefault="00D1648D" w:rsidP="00D1648D">
      <w:pPr>
        <w:pStyle w:val="ListParagraph"/>
        <w:tabs>
          <w:tab w:val="left" w:pos="567"/>
        </w:tabs>
        <w:spacing w:line="360" w:lineRule="auto"/>
        <w:jc w:val="both"/>
        <w:rPr>
          <w:rFonts w:ascii="Times New Roman" w:hAnsi="Times New Roman" w:cs="Times New Roman"/>
          <w:sz w:val="24"/>
          <w:szCs w:val="24"/>
        </w:rPr>
      </w:pPr>
      <w:r w:rsidRPr="00D1648D">
        <w:rPr>
          <w:rFonts w:ascii="Times New Roman" w:hAnsi="Times New Roman" w:cs="Times New Roman"/>
          <w:sz w:val="24"/>
          <w:szCs w:val="24"/>
        </w:rPr>
        <w:tab/>
        <w:t xml:space="preserve">Menurut </w:t>
      </w:r>
      <w:r w:rsidRPr="00D1648D">
        <w:rPr>
          <w:rFonts w:ascii="Times New Roman" w:hAnsi="Times New Roman" w:cs="Times New Roman"/>
          <w:sz w:val="24"/>
          <w:szCs w:val="24"/>
        </w:rPr>
        <w:fldChar w:fldCharType="begin" w:fldLock="1"/>
      </w:r>
      <w:r w:rsidRPr="00D1648D">
        <w:rPr>
          <w:rFonts w:ascii="Times New Roman" w:hAnsi="Times New Roman" w:cs="Times New Roman"/>
          <w:sz w:val="24"/>
          <w:szCs w:val="24"/>
        </w:rPr>
        <w:instrText>ADDIN CSL_CITATION {"citationItems":[{"id":"ITEM-1","itemData":{"author":[{"dropping-particle":"","family":"Zubaedi","given":"Amin","non-dropping-particle":"","parse-names":false,"suffix":""}],"id":"ITEM-1","issued":{"date-parts":[["2020"]]},"publisher":"Universitas Islam Negeri Sulthan Thaha Saifuddin Jambi","title":"Kebijakan Kepala Sekolah dalam Meningkatkan Minat Baca Siswa di Perpustakaan Sekolah Menengah Pertama Negeri 13 Kabupaten Tebo","type":"thesis"},"uris":["http://www.mendeley.com/documents/?uuid=4f6a10bf-5640-479f-8dad-213eb4516689"]}],"mendeley":{"formattedCitation":"(Zubaedi, 2020)","plainTextFormattedCitation":"(Zubaedi, 2020)","previouslyFormattedCitation":"(Zubaedi, 2020)"},"properties":{"noteIndex":0},"schema":"https://github.com/citation-style-language/schema/raw/master/csl-citation.json"}</w:instrText>
      </w:r>
      <w:r w:rsidRPr="00D1648D">
        <w:rPr>
          <w:rFonts w:ascii="Times New Roman" w:hAnsi="Times New Roman" w:cs="Times New Roman"/>
          <w:sz w:val="24"/>
          <w:szCs w:val="24"/>
        </w:rPr>
        <w:fldChar w:fldCharType="separate"/>
      </w:r>
      <w:r w:rsidRPr="00D1648D">
        <w:rPr>
          <w:rFonts w:ascii="Times New Roman" w:hAnsi="Times New Roman" w:cs="Times New Roman"/>
          <w:noProof/>
          <w:sz w:val="24"/>
          <w:szCs w:val="24"/>
        </w:rPr>
        <w:t>(Zubaedi, 2020)</w:t>
      </w:r>
      <w:r w:rsidRPr="00D1648D">
        <w:rPr>
          <w:rFonts w:ascii="Times New Roman" w:hAnsi="Times New Roman" w:cs="Times New Roman"/>
          <w:sz w:val="24"/>
          <w:szCs w:val="24"/>
        </w:rPr>
        <w:fldChar w:fldCharType="end"/>
      </w:r>
      <w:r w:rsidRPr="00D1648D">
        <w:rPr>
          <w:rFonts w:ascii="Times New Roman" w:hAnsi="Times New Roman" w:cs="Times New Roman"/>
          <w:sz w:val="24"/>
          <w:szCs w:val="24"/>
        </w:rPr>
        <w:t xml:space="preserve"> dalam beberapa kajian dalam lingkup pendidikan mengenai penghargaan menunjukkan hasil bahwa dengan memberikan penghargaan dalam bentuk hadiah ternyata sangat efektif dalam meningkatkan motivasi belajar. Penghargaan yang diberikan bisa dalam bentuk piagam, dan pembebasan pembayaran uang kegiatan ekstrakurikuler.</w:t>
      </w:r>
    </w:p>
    <w:p w:rsidR="00D1648D" w:rsidRPr="00D1648D" w:rsidRDefault="00D1648D" w:rsidP="00D1648D">
      <w:pPr>
        <w:pStyle w:val="ListParagraph"/>
        <w:tabs>
          <w:tab w:val="left" w:pos="567"/>
        </w:tabs>
        <w:spacing w:after="0" w:line="360" w:lineRule="auto"/>
        <w:jc w:val="both"/>
        <w:rPr>
          <w:rFonts w:ascii="Times New Roman" w:hAnsi="Times New Roman" w:cs="Times New Roman"/>
          <w:sz w:val="24"/>
          <w:szCs w:val="24"/>
        </w:rPr>
      </w:pPr>
      <w:r w:rsidRPr="00D1648D">
        <w:rPr>
          <w:rFonts w:ascii="Times New Roman" w:hAnsi="Times New Roman" w:cs="Times New Roman"/>
          <w:sz w:val="24"/>
          <w:szCs w:val="24"/>
        </w:rPr>
        <w:t>b. Beasiswa Mahasiswa Berprestasi</w:t>
      </w:r>
    </w:p>
    <w:p w:rsidR="00D1648D" w:rsidRPr="00D1648D" w:rsidRDefault="00D1648D" w:rsidP="00D1648D">
      <w:pPr>
        <w:tabs>
          <w:tab w:val="left" w:pos="567"/>
        </w:tabs>
        <w:spacing w:line="360" w:lineRule="auto"/>
        <w:ind w:left="720"/>
        <w:jc w:val="both"/>
        <w:rPr>
          <w:rFonts w:ascii="Times New Roman" w:hAnsi="Times New Roman" w:cs="Times New Roman"/>
          <w:sz w:val="24"/>
          <w:szCs w:val="24"/>
        </w:rPr>
      </w:pPr>
      <w:r w:rsidRPr="00D1648D">
        <w:rPr>
          <w:rFonts w:ascii="Times New Roman" w:hAnsi="Times New Roman" w:cs="Times New Roman"/>
          <w:sz w:val="24"/>
          <w:szCs w:val="24"/>
        </w:rPr>
        <w:tab/>
        <w:t>Beasiswa dan bantuan biaya pendidikan bagi mahasiswa meliputi beasiswa Peningkatan Prestasi Akademik (PPA) yang diberikan pada mahasiswa yang berprestasi secara akademik dan diberikan kepada mahasiswa selama 1 (satu) tahun anggaran dari Dikti. Sedangkan bantuan biaya pendidikan mahasiswa meliputi Bidikmisi dan KIP Kuliah yang diperuntukkan bagi mahasiswa yang kurang mampu tetapi memiliki potensi akademik yang baik. Pada tahun 2020, Bidikmisi tidak ada lagi bagi mahasiswa baru angkatan 2020 namun digantikan dengan program Kartu Indonesia Pintar (KIP) kuliah. Selain itu, Dikti juga memberikan bantuan biaya pendidikan bagi mahasiswa difabel atau mahasiswa penyandang disabilitas. Bantuan biaya pendidikan ini kepada mahasiswa selama masa studi sesuai ketentuan yang berlaku. Selain itu pada masa pandemi tahun 2020, terdapat bantuan keringan pembayaran UKT/SPP yaitu Program Bantuan UKT/SPP melalui PIP Kuliah bagi mahasiswa yang kurang mampu dan terdampak pandemi Covid-19. Bantuan ini diberikan oleh pemerintah pada semester Gasal 2020/2021.</w:t>
      </w:r>
    </w:p>
    <w:p w:rsidR="00D1648D" w:rsidRPr="00D1648D" w:rsidRDefault="00D1648D" w:rsidP="00D1648D">
      <w:pPr>
        <w:tabs>
          <w:tab w:val="left" w:pos="567"/>
        </w:tabs>
        <w:spacing w:line="360" w:lineRule="auto"/>
        <w:ind w:left="720"/>
        <w:jc w:val="both"/>
        <w:rPr>
          <w:rFonts w:ascii="Times New Roman" w:hAnsi="Times New Roman" w:cs="Times New Roman"/>
          <w:sz w:val="24"/>
          <w:szCs w:val="24"/>
        </w:rPr>
      </w:pPr>
      <w:r w:rsidRPr="00D1648D">
        <w:rPr>
          <w:rFonts w:ascii="Times New Roman" w:hAnsi="Times New Roman" w:cs="Times New Roman"/>
          <w:sz w:val="24"/>
          <w:szCs w:val="24"/>
        </w:rPr>
        <w:tab/>
        <w:t xml:space="preserve">Adapun beasiswa yang diberikan oleh institusi Akper RS Dustira adalah berupa piagam penghargaan dan dana dukungan prestasi, sebagaimana disampaikan oleh YH (Bagian Keuangan Akper RS Dustira) bahwa terdapat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bagi mahasiswa Akper RS Dustira yang berprestasi. Beliau pun setuju bahwa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ini dapat memotivasi mahasiswa untuk lebih berprestasi lagi. Alur usulan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kepada mahasiswa berprestasi ini menurut pemaparan beliau yaitu berupa pengajuan permohonan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yang diajukan oleh Wakil Direktur bidang kemahasiswaan (Wadir III) kepada Wakil Direktur bidang keuangan (Wadir II) berdasarkan persetujuan Direktur.</w:t>
      </w:r>
    </w:p>
    <w:p w:rsidR="00D1648D" w:rsidRPr="00D1648D" w:rsidRDefault="00D1648D" w:rsidP="00D1648D">
      <w:pPr>
        <w:tabs>
          <w:tab w:val="left" w:pos="567"/>
        </w:tabs>
        <w:spacing w:line="360" w:lineRule="auto"/>
        <w:ind w:left="720"/>
        <w:jc w:val="both"/>
        <w:rPr>
          <w:rFonts w:ascii="Times New Roman" w:hAnsi="Times New Roman" w:cs="Times New Roman"/>
          <w:sz w:val="24"/>
          <w:szCs w:val="24"/>
        </w:rPr>
      </w:pPr>
      <w:r w:rsidRPr="00D1648D">
        <w:rPr>
          <w:rFonts w:ascii="Times New Roman" w:hAnsi="Times New Roman" w:cs="Times New Roman"/>
          <w:sz w:val="24"/>
          <w:szCs w:val="24"/>
        </w:rPr>
        <w:tab/>
        <w:t xml:space="preserve">Mengenai adanya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bagi mahasiswa berprestasi ini pun telah diketahui oleh mahasiswa/i sebagaimana yang disampaikan oleh KJ, VK, dan RP sebagai responden dalam penelitian ini yang mewakili mahasiswa/i </w:t>
      </w:r>
      <w:r w:rsidR="002562C4">
        <w:rPr>
          <w:rFonts w:ascii="Times New Roman" w:hAnsi="Times New Roman" w:cs="Times New Roman"/>
          <w:sz w:val="24"/>
          <w:szCs w:val="24"/>
        </w:rPr>
        <w:t xml:space="preserve">angkatan XIX. </w:t>
      </w:r>
      <w:r w:rsidRPr="00D1648D">
        <w:rPr>
          <w:rFonts w:ascii="Times New Roman" w:hAnsi="Times New Roman" w:cs="Times New Roman"/>
          <w:sz w:val="24"/>
          <w:szCs w:val="24"/>
        </w:rPr>
        <w:t xml:space="preserve">Menurut KJ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berupa piagam penghargaan dan dana dukungan prestasi membuatanya senang sebagai penerima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dan dapat menjadi motivasi dalam belajar. Selain itu, VK menambahkan bahwa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bagi mahasiswa berprestasi merupakan suatu tanda bahwa mahasiswa tersebut telah membuktikan kemampuan dan usaha yang telah mencapai apa yang diinginkan.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tersebut menurutnya menjadi tanggung jawab untuk mahasiswa agar lebih meningkatkan ataupun mempertahankan prestasi yang sudah didapatkan. Sejalan dengan KJ dan VK, pendapat yang sama diutarakan oleh RP bahwa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ini sangat bagus untuk meningkatkan motivasi belajar mahasiswa supaya lebih giat dalam belajar. Sehingga ketiga responden tersebut setuju dengan adanya pemberian </w:t>
      </w:r>
      <w:r w:rsidRPr="00D1648D">
        <w:rPr>
          <w:rFonts w:ascii="Times New Roman" w:hAnsi="Times New Roman" w:cs="Times New Roman"/>
          <w:i/>
          <w:sz w:val="24"/>
          <w:szCs w:val="24"/>
        </w:rPr>
        <w:t>reward</w:t>
      </w:r>
      <w:r w:rsidRPr="00D1648D">
        <w:rPr>
          <w:rFonts w:ascii="Times New Roman" w:hAnsi="Times New Roman" w:cs="Times New Roman"/>
          <w:sz w:val="24"/>
          <w:szCs w:val="24"/>
        </w:rPr>
        <w:t xml:space="preserve"> bagi mahasiswa berprestasi di Akper RS. Dustira.</w:t>
      </w:r>
    </w:p>
    <w:p w:rsidR="00315F30" w:rsidRDefault="00315F30" w:rsidP="00315F30">
      <w:pPr>
        <w:pStyle w:val="ListParagraph"/>
        <w:numPr>
          <w:ilvl w:val="0"/>
          <w:numId w:val="1"/>
        </w:numPr>
        <w:ind w:left="360"/>
        <w:jc w:val="both"/>
        <w:rPr>
          <w:rFonts w:ascii="Times New Roman" w:hAnsi="Times New Roman" w:cs="Times New Roman"/>
          <w:b/>
          <w:color w:val="000000"/>
          <w:sz w:val="24"/>
          <w:szCs w:val="24"/>
        </w:rPr>
      </w:pPr>
      <w:r w:rsidRPr="00315F30">
        <w:rPr>
          <w:rFonts w:ascii="Times New Roman" w:hAnsi="Times New Roman" w:cs="Times New Roman"/>
          <w:b/>
          <w:color w:val="000000"/>
          <w:sz w:val="24"/>
          <w:szCs w:val="24"/>
        </w:rPr>
        <w:t>SUMMARY / KESIMPULAN</w:t>
      </w:r>
      <w:r w:rsidR="00CF0A21">
        <w:rPr>
          <w:rFonts w:ascii="Times New Roman" w:hAnsi="Times New Roman" w:cs="Times New Roman"/>
          <w:b/>
          <w:color w:val="000000"/>
          <w:sz w:val="24"/>
          <w:szCs w:val="24"/>
        </w:rPr>
        <w:t xml:space="preserve"> DAN SARAN</w:t>
      </w:r>
    </w:p>
    <w:p w:rsidR="00C6190D" w:rsidRDefault="00C6190D" w:rsidP="00C6190D">
      <w:pPr>
        <w:pStyle w:val="ListParagraph"/>
        <w:tabs>
          <w:tab w:val="left" w:pos="5265"/>
        </w:tabs>
        <w:spacing w:line="360" w:lineRule="auto"/>
        <w:ind w:left="0"/>
        <w:rPr>
          <w:rFonts w:ascii="Times New Roman" w:hAnsi="Times New Roman" w:cs="Times New Roman"/>
          <w:b/>
          <w:sz w:val="24"/>
          <w:szCs w:val="24"/>
        </w:rPr>
      </w:pPr>
      <w:r>
        <w:rPr>
          <w:rFonts w:ascii="Times New Roman" w:hAnsi="Times New Roman" w:cs="Times New Roman"/>
          <w:b/>
          <w:sz w:val="24"/>
          <w:szCs w:val="24"/>
        </w:rPr>
        <w:t>E.1 Kesimpulan</w:t>
      </w:r>
    </w:p>
    <w:p w:rsidR="00C6190D" w:rsidRDefault="00C6190D" w:rsidP="008A49E0">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Prestasi Akademik mahasiswa Akper RS. Dustira angkatan XIX dipengaruhi oleh faktor internal dan eksternal mahasiswa itu sendiri. Pemanfaatan koleksi perpustakaan Akper RS Dustira termasuk dalam faktor eksternal dengan beberapa indikator yaitu kelengkapan koleksi buku, kelengkapan koleksi jurnal, majalah, surat kabar, kelengkapan koleksi tugas akhir, kelengkapan OPAC digital library, kelengkapan digital repository, kecukupan koleksi hiburan, kelengkapan koleksi sesuai ilmu keperawatan, kesesuaian jumlah koleksi, koleksi sesuai kurikulum, koleksi sesuai dengan mata kuliah, koleksi sesuai dengan perkembangan IPTEK, koleksi membantu penyelesaian tugas, dan koleksi mutakhir.</w:t>
      </w:r>
    </w:p>
    <w:p w:rsidR="00C6190D" w:rsidRDefault="00C6190D" w:rsidP="008A49E0">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Selain itu terdapat faktor lain yang mendukung keberhasilan mahasiswa dalam berprestasi secara akademik selain faktor internal dan eksternal tersebut di atas yaitu adanya dukungan yang berarti dari unsur pimpinan. Upaya yang dilakukan oleh institusi Akper RS Dustira untuk mendukung hal tersebut adalah dengan memberikan penghargaan kepada mahasiswa berprestasi berupa piagam penghargaan dan dana dukungan prestasi.</w:t>
      </w:r>
    </w:p>
    <w:p w:rsidR="00C6190D" w:rsidRDefault="00C6190D" w:rsidP="008A49E0">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Mahasiswa berprestasi mengakui bahwa pemberian penghargaan/</w:t>
      </w:r>
      <w:r w:rsidRPr="00D70A26">
        <w:rPr>
          <w:rFonts w:ascii="Times New Roman" w:hAnsi="Times New Roman" w:cs="Times New Roman"/>
          <w:i/>
          <w:sz w:val="24"/>
          <w:szCs w:val="24"/>
        </w:rPr>
        <w:t>reward</w:t>
      </w:r>
      <w:r>
        <w:rPr>
          <w:rFonts w:ascii="Times New Roman" w:hAnsi="Times New Roman" w:cs="Times New Roman"/>
          <w:sz w:val="24"/>
          <w:szCs w:val="24"/>
        </w:rPr>
        <w:t xml:space="preserve"> tersebut menjadi motivasi tersendiri bagi mahasiswa untuk mempertahankan prestasi yang telah diraih bahkan meningkatkan prestasinya secara akademik. Selain itu berdasarkan data hasil survey mahasiswa mengatakan bahwa sangat setuju bahwa pemanfaatan koleksi perpustakaan sangat membantu mahasiswa dalam meningkatkan pengetahuan. </w:t>
      </w:r>
    </w:p>
    <w:p w:rsidR="00B04460" w:rsidRPr="002244CE" w:rsidRDefault="00B04460" w:rsidP="00C6190D">
      <w:pPr>
        <w:pStyle w:val="ListParagraph"/>
        <w:tabs>
          <w:tab w:val="left" w:pos="851"/>
        </w:tabs>
        <w:spacing w:line="360" w:lineRule="auto"/>
        <w:ind w:left="0"/>
        <w:jc w:val="both"/>
        <w:rPr>
          <w:rFonts w:ascii="Times New Roman" w:hAnsi="Times New Roman" w:cs="Times New Roman"/>
          <w:b/>
          <w:sz w:val="24"/>
          <w:szCs w:val="24"/>
        </w:rPr>
      </w:pPr>
    </w:p>
    <w:p w:rsidR="00C6190D" w:rsidRPr="00B07F66" w:rsidRDefault="00C6190D" w:rsidP="00C6190D">
      <w:pPr>
        <w:pStyle w:val="ListParagraph"/>
        <w:tabs>
          <w:tab w:val="left" w:pos="5265"/>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E.2 Rekomendasi</w:t>
      </w:r>
    </w:p>
    <w:p w:rsidR="00C6190D" w:rsidRPr="0052352D" w:rsidRDefault="00E000C8" w:rsidP="00E000C8">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C6190D">
        <w:rPr>
          <w:rFonts w:ascii="Times New Roman" w:hAnsi="Times New Roman" w:cs="Times New Roman"/>
          <w:sz w:val="24"/>
          <w:szCs w:val="24"/>
        </w:rPr>
        <w:t>Rekomendasi penelitian selanjutnya lebih dapat menggali faktor lain yang dapat memengaruhi mahasiswa berprestasi secara akademik dengan pemanfaatan koleksi perpustakaan di perguruan tingginya. Saran bagi institusi terkait adalah menerbitkan kebijakan yang mewajibkan mahasiswa memanfaatkan perpustakaan tidak hanya dari aspek koleksi perpustakaan saja, misalnya kewajiban untuk memanfaatkan layanan perpustakaan, fasilitas, sarana prasarana, dan sebagainya.</w:t>
      </w:r>
      <w:r w:rsidR="00C6190D">
        <w:rPr>
          <w:rFonts w:ascii="Times New Roman" w:hAnsi="Times New Roman" w:cs="Times New Roman"/>
          <w:b/>
          <w:sz w:val="24"/>
          <w:szCs w:val="24"/>
        </w:rPr>
        <w:br w:type="page"/>
      </w:r>
    </w:p>
    <w:p w:rsidR="00CF0A21" w:rsidRDefault="00CF0A21" w:rsidP="00CF0A21">
      <w:pPr>
        <w:jc w:val="both"/>
        <w:rPr>
          <w:rFonts w:ascii="Times New Roman" w:hAnsi="Times New Roman" w:cs="Times New Roman"/>
          <w:b/>
          <w:color w:val="000000"/>
          <w:sz w:val="24"/>
          <w:szCs w:val="24"/>
        </w:rPr>
      </w:pPr>
      <w:r w:rsidRPr="00CF0A21">
        <w:rPr>
          <w:rFonts w:ascii="Times New Roman" w:hAnsi="Times New Roman" w:cs="Times New Roman"/>
          <w:b/>
          <w:color w:val="000000"/>
          <w:sz w:val="24"/>
          <w:szCs w:val="24"/>
        </w:rPr>
        <w:t>REFERENCE / DAFTAR PUSTAKA</w:t>
      </w:r>
      <w:r w:rsidR="00C6190D">
        <w:rPr>
          <w:rFonts w:ascii="Times New Roman" w:hAnsi="Times New Roman" w:cs="Times New Roman"/>
          <w:b/>
          <w:color w:val="000000"/>
          <w:sz w:val="24"/>
          <w:szCs w:val="24"/>
        </w:rPr>
        <w:t xml:space="preserve"> </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77245">
        <w:rPr>
          <w:rFonts w:ascii="Times New Roman" w:hAnsi="Times New Roman" w:cs="Times New Roman"/>
          <w:noProof/>
          <w:sz w:val="24"/>
          <w:szCs w:val="24"/>
        </w:rPr>
        <w:t xml:space="preserve">Ernawati, E. (2020). </w:t>
      </w:r>
      <w:r w:rsidRPr="00A77245">
        <w:rPr>
          <w:rFonts w:ascii="Times New Roman" w:hAnsi="Times New Roman" w:cs="Times New Roman"/>
          <w:i/>
          <w:iCs/>
          <w:noProof/>
          <w:sz w:val="24"/>
          <w:szCs w:val="24"/>
        </w:rPr>
        <w:t>Peran Pustakawan Tersertifikasi dalam Menghadapi Covid-19</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Ilmiyah, T. (2013). “Pengaruh Pemanfaatan Koleksi </w:t>
      </w:r>
      <w:r w:rsidRPr="00CC45FC">
        <w:rPr>
          <w:rFonts w:ascii="Times New Roman" w:hAnsi="Times New Roman" w:cs="Times New Roman"/>
          <w:i/>
          <w:noProof/>
          <w:sz w:val="24"/>
          <w:szCs w:val="24"/>
        </w:rPr>
        <w:t>Local Content</w:t>
      </w:r>
      <w:r w:rsidRPr="00A77245">
        <w:rPr>
          <w:rFonts w:ascii="Times New Roman" w:hAnsi="Times New Roman" w:cs="Times New Roman"/>
          <w:noProof/>
          <w:sz w:val="24"/>
          <w:szCs w:val="24"/>
        </w:rPr>
        <w:t xml:space="preserve"> Terhadap Kegiatan Penelitian Mahasiswa Yang Sedang Mengerjakan Skripsi/Tugas Akhir Di Perpustakaan Fakultas Ilmu Budaya Universitas Diponegoro Semarang.” </w:t>
      </w:r>
      <w:r w:rsidRPr="00A77245">
        <w:rPr>
          <w:rFonts w:ascii="Times New Roman" w:hAnsi="Times New Roman" w:cs="Times New Roman"/>
          <w:i/>
          <w:iCs/>
          <w:noProof/>
          <w:sz w:val="24"/>
          <w:szCs w:val="24"/>
        </w:rPr>
        <w:t>Ilmu Perpustakaan</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KBBI. (2021). Kamus Besar Bahasa Indonesia. Retrieved from https://kbbi.web.id</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Kurniawan, T. (2016). Peran Perpustakaan Perguruan Tinggi Dalam Mengembangkan Repositori Institusi. </w:t>
      </w:r>
      <w:r w:rsidRPr="00A77245">
        <w:rPr>
          <w:rFonts w:ascii="Times New Roman" w:hAnsi="Times New Roman" w:cs="Times New Roman"/>
          <w:i/>
          <w:iCs/>
          <w:noProof/>
          <w:sz w:val="24"/>
          <w:szCs w:val="24"/>
        </w:rPr>
        <w:t>Pustakaloka</w:t>
      </w:r>
      <w:r w:rsidRPr="00A77245">
        <w:rPr>
          <w:rFonts w:ascii="Times New Roman" w:hAnsi="Times New Roman" w:cs="Times New Roman"/>
          <w:noProof/>
          <w:sz w:val="24"/>
          <w:szCs w:val="24"/>
        </w:rPr>
        <w:t xml:space="preserve">, </w:t>
      </w:r>
      <w:r w:rsidRPr="00A77245">
        <w:rPr>
          <w:rFonts w:ascii="Times New Roman" w:hAnsi="Times New Roman" w:cs="Times New Roman"/>
          <w:i/>
          <w:iCs/>
          <w:noProof/>
          <w:sz w:val="24"/>
          <w:szCs w:val="24"/>
        </w:rPr>
        <w:t>8</w:t>
      </w:r>
      <w:r w:rsidRPr="00A77245">
        <w:rPr>
          <w:rFonts w:ascii="Times New Roman" w:hAnsi="Times New Roman" w:cs="Times New Roman"/>
          <w:noProof/>
          <w:sz w:val="24"/>
          <w:szCs w:val="24"/>
        </w:rPr>
        <w:t>(2).</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Moleong, L. J. (2017). Metodologi Penelitian Kualitatif (Edisi Revisi). In </w:t>
      </w:r>
      <w:r w:rsidRPr="00A77245">
        <w:rPr>
          <w:rFonts w:ascii="Times New Roman" w:hAnsi="Times New Roman" w:cs="Times New Roman"/>
          <w:i/>
          <w:iCs/>
          <w:noProof/>
          <w:sz w:val="24"/>
          <w:szCs w:val="24"/>
        </w:rPr>
        <w:t>PT. Remaja Rosda Karya</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Rizki, J. W. S. (2013). Optimalisasi Fungsi Perpustakaan Perguruan Tinggi Melalui Peran Pustakawan. </w:t>
      </w:r>
      <w:r w:rsidRPr="00A77245">
        <w:rPr>
          <w:rFonts w:ascii="Times New Roman" w:hAnsi="Times New Roman" w:cs="Times New Roman"/>
          <w:i/>
          <w:iCs/>
          <w:noProof/>
          <w:sz w:val="24"/>
          <w:szCs w:val="24"/>
        </w:rPr>
        <w:t>Al-Kuttab: Jurnal Perpustakaan Dan Informasi</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Suciati, U., &amp; Rahayu, D. (2018). Persepsi Pemustaka terhadap Pemanfaatan Perpustakaan Perguruan Tinggi: Sebuah Analisis Korelasi. </w:t>
      </w:r>
      <w:r w:rsidRPr="00A77245">
        <w:rPr>
          <w:rFonts w:ascii="Times New Roman" w:hAnsi="Times New Roman" w:cs="Times New Roman"/>
          <w:i/>
          <w:iCs/>
          <w:noProof/>
          <w:sz w:val="24"/>
          <w:szCs w:val="24"/>
        </w:rPr>
        <w:t>Pustabiblia: Journal of Library and Information Science</w:t>
      </w:r>
      <w:r w:rsidRPr="00A77245">
        <w:rPr>
          <w:rFonts w:ascii="Times New Roman" w:hAnsi="Times New Roman" w:cs="Times New Roman"/>
          <w:noProof/>
          <w:sz w:val="24"/>
          <w:szCs w:val="24"/>
        </w:rPr>
        <w:t>. https://doi.org/10.18326/pustabiblia.v2i2.243-266</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Sugiyono. (2018). Metode Penelitian Kombinasi (mixed Methods). In </w:t>
      </w:r>
      <w:r w:rsidRPr="00A77245">
        <w:rPr>
          <w:rFonts w:ascii="Times New Roman" w:hAnsi="Times New Roman" w:cs="Times New Roman"/>
          <w:i/>
          <w:iCs/>
          <w:noProof/>
          <w:sz w:val="24"/>
          <w:szCs w:val="24"/>
        </w:rPr>
        <w:t>Alfabet</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77245">
        <w:rPr>
          <w:rFonts w:ascii="Times New Roman" w:hAnsi="Times New Roman" w:cs="Times New Roman"/>
          <w:noProof/>
          <w:sz w:val="24"/>
          <w:szCs w:val="24"/>
        </w:rPr>
        <w:t xml:space="preserve">Uno, B. H. (2014). Teori Motivasi &amp; Pengukurannya. </w:t>
      </w:r>
      <w:r w:rsidRPr="00A77245">
        <w:rPr>
          <w:rFonts w:ascii="Times New Roman" w:hAnsi="Times New Roman" w:cs="Times New Roman"/>
          <w:i/>
          <w:iCs/>
          <w:noProof/>
          <w:sz w:val="24"/>
          <w:szCs w:val="24"/>
        </w:rPr>
        <w:t>Personnel Review</w:t>
      </w:r>
      <w:r w:rsidRPr="00A77245">
        <w:rPr>
          <w:rFonts w:ascii="Times New Roman" w:hAnsi="Times New Roman" w:cs="Times New Roman"/>
          <w:noProof/>
          <w:sz w:val="24"/>
          <w:szCs w:val="24"/>
        </w:rPr>
        <w:t>.</w:t>
      </w:r>
    </w:p>
    <w:p w:rsidR="00C6190D" w:rsidRPr="00A77245" w:rsidRDefault="00C6190D" w:rsidP="00C6190D">
      <w:pPr>
        <w:widowControl w:val="0"/>
        <w:autoSpaceDE w:val="0"/>
        <w:autoSpaceDN w:val="0"/>
        <w:adjustRightInd w:val="0"/>
        <w:spacing w:line="360" w:lineRule="auto"/>
        <w:ind w:left="480" w:hanging="480"/>
        <w:jc w:val="both"/>
        <w:rPr>
          <w:rFonts w:ascii="Times New Roman" w:hAnsi="Times New Roman" w:cs="Times New Roman"/>
          <w:noProof/>
          <w:sz w:val="24"/>
        </w:rPr>
      </w:pPr>
      <w:r w:rsidRPr="00A77245">
        <w:rPr>
          <w:rFonts w:ascii="Times New Roman" w:hAnsi="Times New Roman" w:cs="Times New Roman"/>
          <w:noProof/>
          <w:sz w:val="24"/>
          <w:szCs w:val="24"/>
        </w:rPr>
        <w:t xml:space="preserve">Zubaedi, A. (2020). </w:t>
      </w:r>
      <w:r w:rsidRPr="00A77245">
        <w:rPr>
          <w:rFonts w:ascii="Times New Roman" w:hAnsi="Times New Roman" w:cs="Times New Roman"/>
          <w:i/>
          <w:iCs/>
          <w:noProof/>
          <w:sz w:val="24"/>
          <w:szCs w:val="24"/>
        </w:rPr>
        <w:t>Kebijakan Kepala Sekolah dalam Meningkatkan Minat Baca Siswa di Perpustakaan Sekolah Menengah Pertama Negeri 13 Kabupaten Tebo</w:t>
      </w:r>
      <w:r w:rsidRPr="00A77245">
        <w:rPr>
          <w:rFonts w:ascii="Times New Roman" w:hAnsi="Times New Roman" w:cs="Times New Roman"/>
          <w:noProof/>
          <w:sz w:val="24"/>
          <w:szCs w:val="24"/>
        </w:rPr>
        <w:t>. Universitas Islam Negeri Sulthan Thaha Saifuddin Jambi.</w:t>
      </w:r>
    </w:p>
    <w:p w:rsidR="00C6190D" w:rsidRDefault="00C6190D" w:rsidP="00C6190D">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C6190D" w:rsidRPr="00CF0A21" w:rsidRDefault="00C6190D" w:rsidP="00CF0A21">
      <w:pPr>
        <w:jc w:val="both"/>
        <w:rPr>
          <w:rFonts w:ascii="Times New Roman" w:hAnsi="Times New Roman" w:cs="Times New Roman"/>
          <w:b/>
          <w:color w:val="000000"/>
          <w:sz w:val="24"/>
          <w:szCs w:val="24"/>
        </w:rPr>
      </w:pPr>
    </w:p>
    <w:sectPr w:rsidR="00C6190D" w:rsidRPr="00CF0A21" w:rsidSect="00C6190D">
      <w:headerReference w:type="default" r:id="rId21"/>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13" w:rsidRDefault="00976213" w:rsidP="00C30255">
      <w:pPr>
        <w:spacing w:after="0" w:line="240" w:lineRule="auto"/>
      </w:pPr>
      <w:r>
        <w:separator/>
      </w:r>
    </w:p>
  </w:endnote>
  <w:endnote w:type="continuationSeparator" w:id="0">
    <w:p w:rsidR="00976213" w:rsidRDefault="00976213" w:rsidP="00C3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003472784"/>
      <w:docPartObj>
        <w:docPartGallery w:val="Page Numbers (Bottom of Page)"/>
        <w:docPartUnique/>
      </w:docPartObj>
    </w:sdtPr>
    <w:sdtEndPr>
      <w:rPr>
        <w:color w:val="808080" w:themeColor="background1" w:themeShade="80"/>
        <w:spacing w:val="60"/>
      </w:rPr>
    </w:sdtEndPr>
    <w:sdtContent>
      <w:p w:rsidR="00D1648D" w:rsidRPr="008C6F1D" w:rsidRDefault="00D1648D">
        <w:pPr>
          <w:pStyle w:val="Footer"/>
          <w:pBdr>
            <w:top w:val="single" w:sz="4" w:space="1" w:color="D9D9D9" w:themeColor="background1" w:themeShade="D9"/>
          </w:pBdr>
          <w:rPr>
            <w:rFonts w:ascii="Times New Roman" w:hAnsi="Times New Roman" w:cs="Times New Roman"/>
            <w:b/>
            <w:bCs/>
            <w:sz w:val="20"/>
            <w:szCs w:val="20"/>
          </w:rPr>
        </w:pPr>
        <w:r w:rsidRPr="008C6F1D">
          <w:rPr>
            <w:rFonts w:ascii="Times New Roman" w:hAnsi="Times New Roman" w:cs="Times New Roman"/>
            <w:sz w:val="20"/>
            <w:szCs w:val="20"/>
          </w:rPr>
          <w:fldChar w:fldCharType="begin"/>
        </w:r>
        <w:r w:rsidRPr="008C6F1D">
          <w:rPr>
            <w:rFonts w:ascii="Times New Roman" w:hAnsi="Times New Roman" w:cs="Times New Roman"/>
            <w:sz w:val="20"/>
            <w:szCs w:val="20"/>
          </w:rPr>
          <w:instrText xml:space="preserve"> PAGE   \* MERGEFORMAT </w:instrText>
        </w:r>
        <w:r w:rsidRPr="008C6F1D">
          <w:rPr>
            <w:rFonts w:ascii="Times New Roman" w:hAnsi="Times New Roman" w:cs="Times New Roman"/>
            <w:sz w:val="20"/>
            <w:szCs w:val="20"/>
          </w:rPr>
          <w:fldChar w:fldCharType="separate"/>
        </w:r>
        <w:r w:rsidR="00976213" w:rsidRPr="00976213">
          <w:rPr>
            <w:rFonts w:ascii="Times New Roman" w:hAnsi="Times New Roman" w:cs="Times New Roman"/>
            <w:b/>
            <w:bCs/>
            <w:noProof/>
            <w:sz w:val="20"/>
            <w:szCs w:val="20"/>
          </w:rPr>
          <w:t>1</w:t>
        </w:r>
        <w:r w:rsidRPr="008C6F1D">
          <w:rPr>
            <w:rFonts w:ascii="Times New Roman" w:hAnsi="Times New Roman" w:cs="Times New Roman"/>
            <w:b/>
            <w:bCs/>
            <w:noProof/>
            <w:sz w:val="20"/>
            <w:szCs w:val="20"/>
          </w:rPr>
          <w:fldChar w:fldCharType="end"/>
        </w:r>
        <w:r w:rsidRPr="008C6F1D">
          <w:rPr>
            <w:rFonts w:ascii="Times New Roman" w:hAnsi="Times New Roman" w:cs="Times New Roman"/>
            <w:b/>
            <w:bCs/>
            <w:sz w:val="20"/>
            <w:szCs w:val="20"/>
          </w:rPr>
          <w:t xml:space="preserve"> | </w:t>
        </w:r>
      </w:p>
    </w:sdtContent>
  </w:sdt>
  <w:p w:rsidR="00D1648D" w:rsidRDefault="00D16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13" w:rsidRDefault="00976213" w:rsidP="00C30255">
      <w:pPr>
        <w:spacing w:after="0" w:line="240" w:lineRule="auto"/>
      </w:pPr>
      <w:r>
        <w:separator/>
      </w:r>
    </w:p>
  </w:footnote>
  <w:footnote w:type="continuationSeparator" w:id="0">
    <w:p w:rsidR="00976213" w:rsidRDefault="00976213" w:rsidP="00C30255">
      <w:pPr>
        <w:spacing w:after="0" w:line="240" w:lineRule="auto"/>
      </w:pPr>
      <w:r>
        <w:continuationSeparator/>
      </w:r>
    </w:p>
  </w:footnote>
  <w:footnote w:id="1">
    <w:p w:rsidR="00D1648D" w:rsidRDefault="00D1648D" w:rsidP="00C30255">
      <w:pPr>
        <w:pStyle w:val="FootnoteText"/>
      </w:pPr>
      <w:r>
        <w:rPr>
          <w:rStyle w:val="FootnoteReference"/>
        </w:rPr>
        <w:footnoteRef/>
      </w:r>
      <w:r>
        <w:t xml:space="preserve"> </w:t>
      </w:r>
      <w:r w:rsidRPr="00893E06">
        <w:rPr>
          <w:rFonts w:ascii="Times New Roman" w:hAnsi="Times New Roman" w:cs="Times New Roman"/>
        </w:rPr>
        <w:t xml:space="preserve">Standar Nasional Perpustakaan Perguruan Tinggi. 2017. Perpustakaan Nasional Republik Indonesia </w:t>
      </w:r>
      <w:hyperlink r:id="rId1" w:history="1">
        <w:r w:rsidRPr="00893E06">
          <w:rPr>
            <w:rStyle w:val="Hyperlink"/>
            <w:rFonts w:ascii="Times New Roman" w:hAnsi="Times New Roman" w:cs="Times New Roman"/>
          </w:rPr>
          <w:t>https://jdih.perpusnas.go.id/file_peraturan/ Perka_13_2017_SNP_Perpustakaan_Perguruan_Tinggi.pdf</w:t>
        </w:r>
      </w:hyperlink>
      <w:r w:rsidRPr="00893E06">
        <w:rPr>
          <w:rFonts w:ascii="Times New Roman" w:hAnsi="Times New Roman" w:cs="Times New Roman"/>
        </w:rPr>
        <w:t xml:space="preserve"> diakses pada 1 Oktober 2020</w:t>
      </w:r>
    </w:p>
  </w:footnote>
  <w:footnote w:id="2">
    <w:p w:rsidR="00D1648D" w:rsidRDefault="00D1648D" w:rsidP="00C30255">
      <w:pPr>
        <w:pStyle w:val="FootnoteText"/>
      </w:pPr>
      <w:r>
        <w:rPr>
          <w:rStyle w:val="FootnoteReference"/>
        </w:rPr>
        <w:footnoteRef/>
      </w:r>
      <w:r>
        <w:t xml:space="preserve"> </w:t>
      </w:r>
      <w:r w:rsidRPr="006834C5">
        <w:rPr>
          <w:rFonts w:ascii="Times New Roman" w:hAnsi="Times New Roman" w:cs="Times New Roman"/>
          <w:shd w:val="clear" w:color="auto" w:fill="FFFFFF"/>
        </w:rPr>
        <w:t>Data Perpus</w:t>
      </w:r>
      <w:r>
        <w:rPr>
          <w:rFonts w:ascii="Times New Roman" w:hAnsi="Times New Roman" w:cs="Times New Roman"/>
          <w:shd w:val="clear" w:color="auto" w:fill="FFFFFF"/>
        </w:rPr>
        <w:t>takaan N</w:t>
      </w:r>
      <w:r w:rsidRPr="006834C5">
        <w:rPr>
          <w:rFonts w:ascii="Times New Roman" w:hAnsi="Times New Roman" w:cs="Times New Roman"/>
          <w:shd w:val="clear" w:color="auto" w:fill="FFFFFF"/>
        </w:rPr>
        <w:t>as</w:t>
      </w:r>
      <w:r>
        <w:rPr>
          <w:rFonts w:ascii="Times New Roman" w:hAnsi="Times New Roman" w:cs="Times New Roman"/>
          <w:shd w:val="clear" w:color="auto" w:fill="FFFFFF"/>
        </w:rPr>
        <w:t>ional</w:t>
      </w:r>
      <w:r w:rsidRPr="006834C5">
        <w:rPr>
          <w:rFonts w:ascii="Times New Roman" w:hAnsi="Times New Roman" w:cs="Times New Roman"/>
          <w:shd w:val="clear" w:color="auto" w:fill="FFFFFF"/>
        </w:rPr>
        <w:t xml:space="preserve"> R</w:t>
      </w:r>
      <w:r>
        <w:rPr>
          <w:rFonts w:ascii="Times New Roman" w:hAnsi="Times New Roman" w:cs="Times New Roman"/>
          <w:shd w:val="clear" w:color="auto" w:fill="FFFFFF"/>
        </w:rPr>
        <w:t xml:space="preserve">epublik </w:t>
      </w:r>
      <w:r w:rsidRPr="006834C5">
        <w:rPr>
          <w:rFonts w:ascii="Times New Roman" w:hAnsi="Times New Roman" w:cs="Times New Roman"/>
          <w:shd w:val="clear" w:color="auto" w:fill="FFFFFF"/>
        </w:rPr>
        <w:t>I</w:t>
      </w:r>
      <w:r>
        <w:rPr>
          <w:rFonts w:ascii="Times New Roman" w:hAnsi="Times New Roman" w:cs="Times New Roman"/>
          <w:shd w:val="clear" w:color="auto" w:fill="FFFFFF"/>
        </w:rPr>
        <w:t xml:space="preserve">ndonesia.  </w:t>
      </w:r>
      <w:hyperlink r:id="rId2" w:history="1">
        <w:r w:rsidRPr="006834C5">
          <w:rPr>
            <w:rStyle w:val="Hyperlink"/>
            <w:rFonts w:ascii="Times New Roman" w:hAnsi="Times New Roman" w:cs="Times New Roman"/>
          </w:rPr>
          <w:t>https://data.perpusnas.go.id/?r=direktori/perpustakaan-perguruan-tinggi</w:t>
        </w:r>
      </w:hyperlink>
      <w:r w:rsidRPr="006834C5">
        <w:rPr>
          <w:rFonts w:ascii="Times New Roman" w:hAnsi="Times New Roman" w:cs="Times New Roman"/>
        </w:rPr>
        <w:t xml:space="preserve"> diakses pada 01 Oktober 2020</w:t>
      </w:r>
    </w:p>
  </w:footnote>
  <w:footnote w:id="3">
    <w:p w:rsidR="00D1648D" w:rsidRDefault="00D1648D" w:rsidP="00C30255">
      <w:pPr>
        <w:pStyle w:val="FootnoteText"/>
      </w:pPr>
      <w:r>
        <w:rPr>
          <w:rStyle w:val="FootnoteReference"/>
        </w:rPr>
        <w:footnoteRef/>
      </w:r>
      <w:hyperlink r:id="rId3" w:history="1">
        <w:r w:rsidRPr="00893E06">
          <w:rPr>
            <w:rStyle w:val="Hyperlink"/>
            <w:rFonts w:ascii="Times New Roman" w:hAnsi="Times New Roman" w:cs="Times New Roman"/>
          </w:rPr>
          <w:t>https://jdih.kemdikbud.go.id/arsip/Salinan%20PERMENDIKBUD%203%20TAHUN%202020%20FIX%20GAB.pdf</w:t>
        </w:r>
      </w:hyperlink>
      <w:r w:rsidRPr="00893E06">
        <w:rPr>
          <w:rFonts w:ascii="Times New Roman" w:hAnsi="Times New Roman" w:cs="Times New Roman"/>
        </w:rPr>
        <w:t xml:space="preserve"> diakses pada 2 Oktober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8D" w:rsidRDefault="00D1648D" w:rsidP="00D164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0CFC"/>
    <w:multiLevelType w:val="hybridMultilevel"/>
    <w:tmpl w:val="BE94AE68"/>
    <w:lvl w:ilvl="0" w:tplc="82264DAC">
      <w:start w:val="1"/>
      <w:numFmt w:val="bullet"/>
      <w:lvlText w:val="•"/>
      <w:lvlJc w:val="left"/>
      <w:pPr>
        <w:tabs>
          <w:tab w:val="num" w:pos="720"/>
        </w:tabs>
        <w:ind w:left="720" w:hanging="360"/>
      </w:pPr>
      <w:rPr>
        <w:rFonts w:ascii="Times New Roman" w:hAnsi="Times New Roman" w:hint="default"/>
      </w:rPr>
    </w:lvl>
    <w:lvl w:ilvl="1" w:tplc="37BA51D0">
      <w:start w:val="1851"/>
      <w:numFmt w:val="bullet"/>
      <w:lvlText w:val="•"/>
      <w:lvlJc w:val="left"/>
      <w:pPr>
        <w:tabs>
          <w:tab w:val="num" w:pos="1440"/>
        </w:tabs>
        <w:ind w:left="1440" w:hanging="360"/>
      </w:pPr>
      <w:rPr>
        <w:rFonts w:ascii="Times New Roman" w:hAnsi="Times New Roman" w:hint="default"/>
      </w:rPr>
    </w:lvl>
    <w:lvl w:ilvl="2" w:tplc="2E42FF22" w:tentative="1">
      <w:start w:val="1"/>
      <w:numFmt w:val="bullet"/>
      <w:lvlText w:val="•"/>
      <w:lvlJc w:val="left"/>
      <w:pPr>
        <w:tabs>
          <w:tab w:val="num" w:pos="2160"/>
        </w:tabs>
        <w:ind w:left="2160" w:hanging="360"/>
      </w:pPr>
      <w:rPr>
        <w:rFonts w:ascii="Times New Roman" w:hAnsi="Times New Roman" w:hint="default"/>
      </w:rPr>
    </w:lvl>
    <w:lvl w:ilvl="3" w:tplc="5CE65530" w:tentative="1">
      <w:start w:val="1"/>
      <w:numFmt w:val="bullet"/>
      <w:lvlText w:val="•"/>
      <w:lvlJc w:val="left"/>
      <w:pPr>
        <w:tabs>
          <w:tab w:val="num" w:pos="2880"/>
        </w:tabs>
        <w:ind w:left="2880" w:hanging="360"/>
      </w:pPr>
      <w:rPr>
        <w:rFonts w:ascii="Times New Roman" w:hAnsi="Times New Roman" w:hint="default"/>
      </w:rPr>
    </w:lvl>
    <w:lvl w:ilvl="4" w:tplc="7196EC02" w:tentative="1">
      <w:start w:val="1"/>
      <w:numFmt w:val="bullet"/>
      <w:lvlText w:val="•"/>
      <w:lvlJc w:val="left"/>
      <w:pPr>
        <w:tabs>
          <w:tab w:val="num" w:pos="3600"/>
        </w:tabs>
        <w:ind w:left="3600" w:hanging="360"/>
      </w:pPr>
      <w:rPr>
        <w:rFonts w:ascii="Times New Roman" w:hAnsi="Times New Roman" w:hint="default"/>
      </w:rPr>
    </w:lvl>
    <w:lvl w:ilvl="5" w:tplc="CA0238BC" w:tentative="1">
      <w:start w:val="1"/>
      <w:numFmt w:val="bullet"/>
      <w:lvlText w:val="•"/>
      <w:lvlJc w:val="left"/>
      <w:pPr>
        <w:tabs>
          <w:tab w:val="num" w:pos="4320"/>
        </w:tabs>
        <w:ind w:left="4320" w:hanging="360"/>
      </w:pPr>
      <w:rPr>
        <w:rFonts w:ascii="Times New Roman" w:hAnsi="Times New Roman" w:hint="default"/>
      </w:rPr>
    </w:lvl>
    <w:lvl w:ilvl="6" w:tplc="E04665B2" w:tentative="1">
      <w:start w:val="1"/>
      <w:numFmt w:val="bullet"/>
      <w:lvlText w:val="•"/>
      <w:lvlJc w:val="left"/>
      <w:pPr>
        <w:tabs>
          <w:tab w:val="num" w:pos="5040"/>
        </w:tabs>
        <w:ind w:left="5040" w:hanging="360"/>
      </w:pPr>
      <w:rPr>
        <w:rFonts w:ascii="Times New Roman" w:hAnsi="Times New Roman" w:hint="default"/>
      </w:rPr>
    </w:lvl>
    <w:lvl w:ilvl="7" w:tplc="F4BEBDAA" w:tentative="1">
      <w:start w:val="1"/>
      <w:numFmt w:val="bullet"/>
      <w:lvlText w:val="•"/>
      <w:lvlJc w:val="left"/>
      <w:pPr>
        <w:tabs>
          <w:tab w:val="num" w:pos="5760"/>
        </w:tabs>
        <w:ind w:left="5760" w:hanging="360"/>
      </w:pPr>
      <w:rPr>
        <w:rFonts w:ascii="Times New Roman" w:hAnsi="Times New Roman" w:hint="default"/>
      </w:rPr>
    </w:lvl>
    <w:lvl w:ilvl="8" w:tplc="B3DCAB5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5C6713"/>
    <w:multiLevelType w:val="hybridMultilevel"/>
    <w:tmpl w:val="CA0EFE6C"/>
    <w:lvl w:ilvl="0" w:tplc="4A1EE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572CBF"/>
    <w:multiLevelType w:val="hybridMultilevel"/>
    <w:tmpl w:val="B15E0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5219A"/>
    <w:multiLevelType w:val="hybridMultilevel"/>
    <w:tmpl w:val="B5FE4314"/>
    <w:lvl w:ilvl="0" w:tplc="04090019">
      <w:start w:val="1"/>
      <w:numFmt w:val="lowerLetter"/>
      <w:lvlText w:val="%1."/>
      <w:lvlJc w:val="left"/>
      <w:pPr>
        <w:ind w:left="720" w:hanging="360"/>
      </w:pPr>
      <w:rPr>
        <w:rFonts w:hint="default"/>
      </w:rPr>
    </w:lvl>
    <w:lvl w:ilvl="1" w:tplc="B3B22964">
      <w:start w:val="1"/>
      <w:numFmt w:val="lowerLetter"/>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53189"/>
    <w:multiLevelType w:val="multilevel"/>
    <w:tmpl w:val="3AC6227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48FA5976"/>
    <w:multiLevelType w:val="hybridMultilevel"/>
    <w:tmpl w:val="AD4CBD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FD24E6"/>
    <w:multiLevelType w:val="hybridMultilevel"/>
    <w:tmpl w:val="0EC63BA2"/>
    <w:lvl w:ilvl="0" w:tplc="10004914">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977D74"/>
    <w:multiLevelType w:val="hybridMultilevel"/>
    <w:tmpl w:val="4090479E"/>
    <w:lvl w:ilvl="0" w:tplc="842AE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1A6A2D"/>
    <w:multiLevelType w:val="hybridMultilevel"/>
    <w:tmpl w:val="8C3C5E0A"/>
    <w:lvl w:ilvl="0" w:tplc="285A73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80E44"/>
    <w:multiLevelType w:val="hybridMultilevel"/>
    <w:tmpl w:val="72B88F8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96B5760"/>
    <w:multiLevelType w:val="hybridMultilevel"/>
    <w:tmpl w:val="D922ADF4"/>
    <w:lvl w:ilvl="0" w:tplc="A58A36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6"/>
  </w:num>
  <w:num w:numId="3">
    <w:abstractNumId w:val="4"/>
  </w:num>
  <w:num w:numId="4">
    <w:abstractNumId w:val="2"/>
  </w:num>
  <w:num w:numId="5">
    <w:abstractNumId w:val="7"/>
  </w:num>
  <w:num w:numId="6">
    <w:abstractNumId w:val="10"/>
  </w:num>
  <w:num w:numId="7">
    <w:abstractNumId w:val="1"/>
  </w:num>
  <w:num w:numId="8">
    <w:abstractNumId w:val="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27"/>
    <w:rsid w:val="00034446"/>
    <w:rsid w:val="00087049"/>
    <w:rsid w:val="00102A13"/>
    <w:rsid w:val="001D18E9"/>
    <w:rsid w:val="001D2E6D"/>
    <w:rsid w:val="002562C4"/>
    <w:rsid w:val="00315F30"/>
    <w:rsid w:val="00373FD9"/>
    <w:rsid w:val="003B4C0C"/>
    <w:rsid w:val="003D4E48"/>
    <w:rsid w:val="004F28DF"/>
    <w:rsid w:val="00523842"/>
    <w:rsid w:val="005A4063"/>
    <w:rsid w:val="00711BF0"/>
    <w:rsid w:val="008A49E0"/>
    <w:rsid w:val="008D6DF5"/>
    <w:rsid w:val="00931A68"/>
    <w:rsid w:val="00964A1B"/>
    <w:rsid w:val="009722BB"/>
    <w:rsid w:val="00976213"/>
    <w:rsid w:val="009C2D9F"/>
    <w:rsid w:val="00A00FFE"/>
    <w:rsid w:val="00AB5226"/>
    <w:rsid w:val="00B04460"/>
    <w:rsid w:val="00B6297C"/>
    <w:rsid w:val="00B814C2"/>
    <w:rsid w:val="00B90327"/>
    <w:rsid w:val="00C30255"/>
    <w:rsid w:val="00C6190D"/>
    <w:rsid w:val="00CA6280"/>
    <w:rsid w:val="00CB1CD8"/>
    <w:rsid w:val="00CF0A21"/>
    <w:rsid w:val="00D1648D"/>
    <w:rsid w:val="00D26B92"/>
    <w:rsid w:val="00D94812"/>
    <w:rsid w:val="00E000C8"/>
    <w:rsid w:val="00E0042C"/>
    <w:rsid w:val="00E62E2B"/>
    <w:rsid w:val="00E64D37"/>
    <w:rsid w:val="00EE3C6F"/>
    <w:rsid w:val="00F2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842"/>
    <w:pPr>
      <w:keepNext/>
      <w:spacing w:before="240" w:after="60" w:line="276" w:lineRule="auto"/>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unhideWhenUsed/>
    <w:qFormat/>
    <w:rsid w:val="0052384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90327"/>
    <w:rPr>
      <w:color w:val="0000FF"/>
      <w:u w:val="single"/>
    </w:rPr>
  </w:style>
  <w:style w:type="paragraph" w:styleId="Title">
    <w:name w:val="Title"/>
    <w:basedOn w:val="Normal"/>
    <w:link w:val="TitleChar"/>
    <w:qFormat/>
    <w:rsid w:val="00B90327"/>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90327"/>
    <w:rPr>
      <w:rFonts w:ascii="Times New Roman" w:eastAsia="Times New Roman" w:hAnsi="Times New Roman" w:cs="Times New Roman"/>
      <w:b/>
      <w:bCs/>
      <w:sz w:val="28"/>
      <w:szCs w:val="24"/>
      <w:lang w:val="id-ID"/>
    </w:rPr>
  </w:style>
  <w:style w:type="paragraph" w:styleId="NoSpacing">
    <w:name w:val="No Spacing"/>
    <w:uiPriority w:val="1"/>
    <w:qFormat/>
    <w:rsid w:val="00CB1CD8"/>
    <w:pPr>
      <w:spacing w:after="0" w:line="240" w:lineRule="auto"/>
    </w:pPr>
  </w:style>
  <w:style w:type="paragraph" w:styleId="ListParagraph">
    <w:name w:val="List Paragraph"/>
    <w:aliases w:val="Heading 1 Char1"/>
    <w:basedOn w:val="Normal"/>
    <w:link w:val="ListParagraphChar"/>
    <w:uiPriority w:val="34"/>
    <w:qFormat/>
    <w:rsid w:val="001D2E6D"/>
    <w:pPr>
      <w:ind w:left="720"/>
      <w:contextualSpacing/>
    </w:pPr>
  </w:style>
  <w:style w:type="paragraph" w:customStyle="1" w:styleId="Body">
    <w:name w:val="Body"/>
    <w:rsid w:val="00E62E2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eastAsia="en-GB"/>
    </w:rPr>
  </w:style>
  <w:style w:type="character" w:customStyle="1" w:styleId="fontstyle01">
    <w:name w:val="fontstyle01"/>
    <w:basedOn w:val="DefaultParagraphFont"/>
    <w:rsid w:val="00931A68"/>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08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049"/>
    <w:rPr>
      <w:rFonts w:ascii="Tahoma" w:hAnsi="Tahoma" w:cs="Tahoma"/>
      <w:sz w:val="16"/>
      <w:szCs w:val="16"/>
    </w:rPr>
  </w:style>
  <w:style w:type="paragraph" w:styleId="NormalWeb">
    <w:name w:val="Normal (Web)"/>
    <w:basedOn w:val="Normal"/>
    <w:uiPriority w:val="99"/>
    <w:unhideWhenUsed/>
    <w:rsid w:val="00C3025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3025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30255"/>
    <w:rPr>
      <w:rFonts w:eastAsiaTheme="minorEastAsia"/>
      <w:sz w:val="20"/>
      <w:szCs w:val="20"/>
    </w:rPr>
  </w:style>
  <w:style w:type="character" w:styleId="FootnoteReference">
    <w:name w:val="footnote reference"/>
    <w:basedOn w:val="DefaultParagraphFont"/>
    <w:uiPriority w:val="99"/>
    <w:semiHidden/>
    <w:unhideWhenUsed/>
    <w:rsid w:val="00C30255"/>
    <w:rPr>
      <w:vertAlign w:val="superscript"/>
    </w:rPr>
  </w:style>
  <w:style w:type="character" w:customStyle="1" w:styleId="ListParagraphChar">
    <w:name w:val="List Paragraph Char"/>
    <w:aliases w:val="Heading 1 Char1 Char"/>
    <w:basedOn w:val="DefaultParagraphFont"/>
    <w:link w:val="ListParagraph"/>
    <w:uiPriority w:val="34"/>
    <w:rsid w:val="00C30255"/>
  </w:style>
  <w:style w:type="character" w:customStyle="1" w:styleId="Heading1Char">
    <w:name w:val="Heading 1 Char"/>
    <w:basedOn w:val="DefaultParagraphFont"/>
    <w:link w:val="Heading1"/>
    <w:uiPriority w:val="9"/>
    <w:rsid w:val="00523842"/>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rsid w:val="0052384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2384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23842"/>
    <w:rPr>
      <w:rFonts w:eastAsiaTheme="minorEastAsia"/>
    </w:rPr>
  </w:style>
  <w:style w:type="paragraph" w:styleId="Footer">
    <w:name w:val="footer"/>
    <w:basedOn w:val="Normal"/>
    <w:link w:val="FooterChar"/>
    <w:uiPriority w:val="99"/>
    <w:unhideWhenUsed/>
    <w:rsid w:val="0052384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2384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842"/>
    <w:pPr>
      <w:keepNext/>
      <w:spacing w:before="240" w:after="60" w:line="276" w:lineRule="auto"/>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unhideWhenUsed/>
    <w:qFormat/>
    <w:rsid w:val="0052384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90327"/>
    <w:rPr>
      <w:color w:val="0000FF"/>
      <w:u w:val="single"/>
    </w:rPr>
  </w:style>
  <w:style w:type="paragraph" w:styleId="Title">
    <w:name w:val="Title"/>
    <w:basedOn w:val="Normal"/>
    <w:link w:val="TitleChar"/>
    <w:qFormat/>
    <w:rsid w:val="00B90327"/>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90327"/>
    <w:rPr>
      <w:rFonts w:ascii="Times New Roman" w:eastAsia="Times New Roman" w:hAnsi="Times New Roman" w:cs="Times New Roman"/>
      <w:b/>
      <w:bCs/>
      <w:sz w:val="28"/>
      <w:szCs w:val="24"/>
      <w:lang w:val="id-ID"/>
    </w:rPr>
  </w:style>
  <w:style w:type="paragraph" w:styleId="NoSpacing">
    <w:name w:val="No Spacing"/>
    <w:uiPriority w:val="1"/>
    <w:qFormat/>
    <w:rsid w:val="00CB1CD8"/>
    <w:pPr>
      <w:spacing w:after="0" w:line="240" w:lineRule="auto"/>
    </w:pPr>
  </w:style>
  <w:style w:type="paragraph" w:styleId="ListParagraph">
    <w:name w:val="List Paragraph"/>
    <w:aliases w:val="Heading 1 Char1"/>
    <w:basedOn w:val="Normal"/>
    <w:link w:val="ListParagraphChar"/>
    <w:uiPriority w:val="34"/>
    <w:qFormat/>
    <w:rsid w:val="001D2E6D"/>
    <w:pPr>
      <w:ind w:left="720"/>
      <w:contextualSpacing/>
    </w:pPr>
  </w:style>
  <w:style w:type="paragraph" w:customStyle="1" w:styleId="Body">
    <w:name w:val="Body"/>
    <w:rsid w:val="00E62E2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eastAsia="en-GB"/>
    </w:rPr>
  </w:style>
  <w:style w:type="character" w:customStyle="1" w:styleId="fontstyle01">
    <w:name w:val="fontstyle01"/>
    <w:basedOn w:val="DefaultParagraphFont"/>
    <w:rsid w:val="00931A68"/>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08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049"/>
    <w:rPr>
      <w:rFonts w:ascii="Tahoma" w:hAnsi="Tahoma" w:cs="Tahoma"/>
      <w:sz w:val="16"/>
      <w:szCs w:val="16"/>
    </w:rPr>
  </w:style>
  <w:style w:type="paragraph" w:styleId="NormalWeb">
    <w:name w:val="Normal (Web)"/>
    <w:basedOn w:val="Normal"/>
    <w:uiPriority w:val="99"/>
    <w:unhideWhenUsed/>
    <w:rsid w:val="00C3025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3025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30255"/>
    <w:rPr>
      <w:rFonts w:eastAsiaTheme="minorEastAsia"/>
      <w:sz w:val="20"/>
      <w:szCs w:val="20"/>
    </w:rPr>
  </w:style>
  <w:style w:type="character" w:styleId="FootnoteReference">
    <w:name w:val="footnote reference"/>
    <w:basedOn w:val="DefaultParagraphFont"/>
    <w:uiPriority w:val="99"/>
    <w:semiHidden/>
    <w:unhideWhenUsed/>
    <w:rsid w:val="00C30255"/>
    <w:rPr>
      <w:vertAlign w:val="superscript"/>
    </w:rPr>
  </w:style>
  <w:style w:type="character" w:customStyle="1" w:styleId="ListParagraphChar">
    <w:name w:val="List Paragraph Char"/>
    <w:aliases w:val="Heading 1 Char1 Char"/>
    <w:basedOn w:val="DefaultParagraphFont"/>
    <w:link w:val="ListParagraph"/>
    <w:uiPriority w:val="34"/>
    <w:rsid w:val="00C30255"/>
  </w:style>
  <w:style w:type="character" w:customStyle="1" w:styleId="Heading1Char">
    <w:name w:val="Heading 1 Char"/>
    <w:basedOn w:val="DefaultParagraphFont"/>
    <w:link w:val="Heading1"/>
    <w:uiPriority w:val="9"/>
    <w:rsid w:val="00523842"/>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rsid w:val="0052384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2384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23842"/>
    <w:rPr>
      <w:rFonts w:eastAsiaTheme="minorEastAsia"/>
    </w:rPr>
  </w:style>
  <w:style w:type="paragraph" w:styleId="Footer">
    <w:name w:val="footer"/>
    <w:basedOn w:val="Normal"/>
    <w:link w:val="FooterChar"/>
    <w:uiPriority w:val="99"/>
    <w:unhideWhenUsed/>
    <w:rsid w:val="0052384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2384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32831">
      <w:bodyDiv w:val="1"/>
      <w:marLeft w:val="0"/>
      <w:marRight w:val="0"/>
      <w:marTop w:val="0"/>
      <w:marBottom w:val="0"/>
      <w:divBdr>
        <w:top w:val="none" w:sz="0" w:space="0" w:color="auto"/>
        <w:left w:val="none" w:sz="0" w:space="0" w:color="auto"/>
        <w:bottom w:val="none" w:sz="0" w:space="0" w:color="auto"/>
        <w:right w:val="none" w:sz="0" w:space="0" w:color="auto"/>
      </w:divBdr>
    </w:div>
    <w:div w:id="20091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jdih.kemdikbud.go.id/arsip/Salinan%20PERMENDIKBUD%203%20TAHUN%202020%20FIX%20GAB.pdf" TargetMode="External"/><Relationship Id="rId2" Type="http://schemas.openxmlformats.org/officeDocument/2006/relationships/hyperlink" Target="https://data.perpusnas.go.id/?r=direktori/perpustakaan-perguruan-tinggi" TargetMode="External"/><Relationship Id="rId1" Type="http://schemas.openxmlformats.org/officeDocument/2006/relationships/hyperlink" Target="https://jdih.perpusnas.go.id/file_peraturan/%20Perka_13_2017_SNP_Perpustakaan_Perguruan_Tinggi.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8CE849-7FB1-47FB-A158-DE86800FDB00}" type="doc">
      <dgm:prSet loTypeId="urn:microsoft.com/office/officeart/2005/8/layout/hProcess11" loCatId="process" qsTypeId="urn:microsoft.com/office/officeart/2005/8/quickstyle/simple1" qsCatId="simple" csTypeId="urn:microsoft.com/office/officeart/2005/8/colors/accent1_2" csCatId="accent1" phldr="1"/>
      <dgm:spPr/>
    </dgm:pt>
    <dgm:pt modelId="{4D44C6CE-C863-4754-88AF-958C2ABF5441}">
      <dgm:prSet phldrT="[Text]"/>
      <dgm:spPr/>
      <dgm:t>
        <a:bodyPr/>
        <a:lstStyle/>
        <a:p>
          <a:r>
            <a:rPr lang="en-US"/>
            <a:t>quantitative data collection and analysis</a:t>
          </a:r>
        </a:p>
      </dgm:t>
    </dgm:pt>
    <dgm:pt modelId="{9B487073-F078-4C5C-A24E-BF5CC71C365F}" type="parTrans" cxnId="{D37C7FA4-C923-4AB9-A675-4DB3C298EA3C}">
      <dgm:prSet/>
      <dgm:spPr/>
      <dgm:t>
        <a:bodyPr/>
        <a:lstStyle/>
        <a:p>
          <a:endParaRPr lang="en-US"/>
        </a:p>
      </dgm:t>
    </dgm:pt>
    <dgm:pt modelId="{A160EAC6-BA5C-4158-97B7-872055022E35}" type="sibTrans" cxnId="{D37C7FA4-C923-4AB9-A675-4DB3C298EA3C}">
      <dgm:prSet/>
      <dgm:spPr/>
      <dgm:t>
        <a:bodyPr/>
        <a:lstStyle/>
        <a:p>
          <a:endParaRPr lang="en-US"/>
        </a:p>
      </dgm:t>
    </dgm:pt>
    <dgm:pt modelId="{354CA6A2-BA66-4CAC-8DDF-47C43B7CDE63}">
      <dgm:prSet phldrT="[Text]"/>
      <dgm:spPr/>
      <dgm:t>
        <a:bodyPr/>
        <a:lstStyle/>
        <a:p>
          <a:r>
            <a:rPr lang="en-US"/>
            <a:t>qualitative data collection and analysis</a:t>
          </a:r>
        </a:p>
      </dgm:t>
    </dgm:pt>
    <dgm:pt modelId="{BF3668DF-246B-46B3-9484-C24E498A3EDB}" type="parTrans" cxnId="{CB729B4D-0973-4ACF-A49A-B9AFA4A248FF}">
      <dgm:prSet/>
      <dgm:spPr/>
      <dgm:t>
        <a:bodyPr/>
        <a:lstStyle/>
        <a:p>
          <a:endParaRPr lang="en-US"/>
        </a:p>
      </dgm:t>
    </dgm:pt>
    <dgm:pt modelId="{81FB970F-0581-4F27-8B83-43CFFD3CF6D0}" type="sibTrans" cxnId="{CB729B4D-0973-4ACF-A49A-B9AFA4A248FF}">
      <dgm:prSet/>
      <dgm:spPr/>
      <dgm:t>
        <a:bodyPr/>
        <a:lstStyle/>
        <a:p>
          <a:endParaRPr lang="en-US"/>
        </a:p>
      </dgm:t>
    </dgm:pt>
    <dgm:pt modelId="{ABC56135-59EA-4CEE-9704-A6B6FD65329E}">
      <dgm:prSet/>
      <dgm:spPr/>
      <dgm:t>
        <a:bodyPr/>
        <a:lstStyle/>
        <a:p>
          <a:r>
            <a:rPr lang="en-US"/>
            <a:t>quantitative results</a:t>
          </a:r>
        </a:p>
      </dgm:t>
    </dgm:pt>
    <dgm:pt modelId="{649E367B-B679-405F-8B91-7B1D907C84BC}" type="parTrans" cxnId="{9298BDF9-2838-420E-97B4-AC5A5008B276}">
      <dgm:prSet/>
      <dgm:spPr/>
      <dgm:t>
        <a:bodyPr/>
        <a:lstStyle/>
        <a:p>
          <a:endParaRPr lang="en-US"/>
        </a:p>
      </dgm:t>
    </dgm:pt>
    <dgm:pt modelId="{34A90FA3-4068-4333-AC66-2C189878ACD2}" type="sibTrans" cxnId="{9298BDF9-2838-420E-97B4-AC5A5008B276}">
      <dgm:prSet/>
      <dgm:spPr/>
      <dgm:t>
        <a:bodyPr/>
        <a:lstStyle/>
        <a:p>
          <a:endParaRPr lang="en-US"/>
        </a:p>
      </dgm:t>
    </dgm:pt>
    <dgm:pt modelId="{F30BB836-1364-46DE-A02F-C02559022AAC}">
      <dgm:prSet/>
      <dgm:spPr/>
      <dgm:t>
        <a:bodyPr/>
        <a:lstStyle/>
        <a:p>
          <a:r>
            <a:rPr lang="en-US"/>
            <a:t>qualitative result</a:t>
          </a:r>
        </a:p>
      </dgm:t>
    </dgm:pt>
    <dgm:pt modelId="{DADE7DB4-2824-40C4-8172-D8C82971AE08}" type="parTrans" cxnId="{6A025880-46F3-454C-AFFB-A05D11C3D2F8}">
      <dgm:prSet/>
      <dgm:spPr/>
      <dgm:t>
        <a:bodyPr/>
        <a:lstStyle/>
        <a:p>
          <a:endParaRPr lang="en-US"/>
        </a:p>
      </dgm:t>
    </dgm:pt>
    <dgm:pt modelId="{708C3DB1-BF9F-42C2-9043-E9BC0AF7FC12}" type="sibTrans" cxnId="{6A025880-46F3-454C-AFFB-A05D11C3D2F8}">
      <dgm:prSet/>
      <dgm:spPr/>
      <dgm:t>
        <a:bodyPr/>
        <a:lstStyle/>
        <a:p>
          <a:endParaRPr lang="en-US"/>
        </a:p>
      </dgm:t>
    </dgm:pt>
    <dgm:pt modelId="{91E074B8-DB22-4DE4-94BD-FE6C16F7A85D}">
      <dgm:prSet/>
      <dgm:spPr/>
      <dgm:t>
        <a:bodyPr/>
        <a:lstStyle/>
        <a:p>
          <a:r>
            <a:rPr lang="en-US"/>
            <a:t>merge result for comparison</a:t>
          </a:r>
        </a:p>
      </dgm:t>
    </dgm:pt>
    <dgm:pt modelId="{1E5DE864-5109-40E4-82F3-75DD61F687EF}" type="parTrans" cxnId="{F6CEF916-F946-4C60-8DD8-A3C101D6FDBD}">
      <dgm:prSet/>
      <dgm:spPr/>
      <dgm:t>
        <a:bodyPr/>
        <a:lstStyle/>
        <a:p>
          <a:endParaRPr lang="en-US"/>
        </a:p>
      </dgm:t>
    </dgm:pt>
    <dgm:pt modelId="{0C5CB8F1-E45A-4C35-97CB-1C1BB3AC3ACE}" type="sibTrans" cxnId="{F6CEF916-F946-4C60-8DD8-A3C101D6FDBD}">
      <dgm:prSet/>
      <dgm:spPr/>
      <dgm:t>
        <a:bodyPr/>
        <a:lstStyle/>
        <a:p>
          <a:endParaRPr lang="en-US"/>
        </a:p>
      </dgm:t>
    </dgm:pt>
    <dgm:pt modelId="{F774CC55-50E6-4230-9B5B-BB1B3458D47C}">
      <dgm:prSet/>
      <dgm:spPr/>
      <dgm:t>
        <a:bodyPr/>
        <a:lstStyle/>
        <a:p>
          <a:r>
            <a:rPr lang="en-US"/>
            <a:t>interpret and explain convergence</a:t>
          </a:r>
        </a:p>
      </dgm:t>
    </dgm:pt>
    <dgm:pt modelId="{2AB3D80B-4191-440F-AF42-36FE8359FFD1}" type="parTrans" cxnId="{F1245561-B03C-4C0E-9F84-F0840A598059}">
      <dgm:prSet/>
      <dgm:spPr/>
      <dgm:t>
        <a:bodyPr/>
        <a:lstStyle/>
        <a:p>
          <a:endParaRPr lang="en-US"/>
        </a:p>
      </dgm:t>
    </dgm:pt>
    <dgm:pt modelId="{C56E5232-E56A-49BE-B44F-AED1D7B368EE}" type="sibTrans" cxnId="{F1245561-B03C-4C0E-9F84-F0840A598059}">
      <dgm:prSet/>
      <dgm:spPr/>
      <dgm:t>
        <a:bodyPr/>
        <a:lstStyle/>
        <a:p>
          <a:endParaRPr lang="en-US"/>
        </a:p>
      </dgm:t>
    </dgm:pt>
    <dgm:pt modelId="{53707F9B-0330-419E-8B00-307FE2EF4772}" type="pres">
      <dgm:prSet presAssocID="{058CE849-7FB1-47FB-A158-DE86800FDB00}" presName="Name0" presStyleCnt="0">
        <dgm:presLayoutVars>
          <dgm:dir/>
          <dgm:resizeHandles val="exact"/>
        </dgm:presLayoutVars>
      </dgm:prSet>
      <dgm:spPr/>
    </dgm:pt>
    <dgm:pt modelId="{77128F3E-0405-4F91-9DB4-E091483035C7}" type="pres">
      <dgm:prSet presAssocID="{058CE849-7FB1-47FB-A158-DE86800FDB00}" presName="arrow" presStyleLbl="bgShp" presStyleIdx="0" presStyleCnt="1" custLinFactNeighborX="68" custLinFactNeighborY="-1453"/>
      <dgm:spPr/>
    </dgm:pt>
    <dgm:pt modelId="{E40341F7-395B-496B-BCAC-80E81C919639}" type="pres">
      <dgm:prSet presAssocID="{058CE849-7FB1-47FB-A158-DE86800FDB00}" presName="points" presStyleCnt="0"/>
      <dgm:spPr/>
    </dgm:pt>
    <dgm:pt modelId="{8F541F30-2025-41AF-B3F6-926DC3613F4A}" type="pres">
      <dgm:prSet presAssocID="{4D44C6CE-C863-4754-88AF-958C2ABF5441}" presName="compositeA" presStyleCnt="0"/>
      <dgm:spPr/>
    </dgm:pt>
    <dgm:pt modelId="{C3598FD4-E611-4184-A5CB-B3936AAAD027}" type="pres">
      <dgm:prSet presAssocID="{4D44C6CE-C863-4754-88AF-958C2ABF5441}" presName="textA" presStyleLbl="revTx" presStyleIdx="0" presStyleCnt="6">
        <dgm:presLayoutVars>
          <dgm:bulletEnabled val="1"/>
        </dgm:presLayoutVars>
      </dgm:prSet>
      <dgm:spPr/>
      <dgm:t>
        <a:bodyPr/>
        <a:lstStyle/>
        <a:p>
          <a:endParaRPr lang="en-US"/>
        </a:p>
      </dgm:t>
    </dgm:pt>
    <dgm:pt modelId="{E7D64D5D-C27A-4AA8-94CD-95DD889A7301}" type="pres">
      <dgm:prSet presAssocID="{4D44C6CE-C863-4754-88AF-958C2ABF5441}" presName="circleA" presStyleLbl="node1" presStyleIdx="0" presStyleCnt="6"/>
      <dgm:spPr/>
    </dgm:pt>
    <dgm:pt modelId="{B8E1C215-22EE-4805-AA6B-0311FF83C556}" type="pres">
      <dgm:prSet presAssocID="{4D44C6CE-C863-4754-88AF-958C2ABF5441}" presName="spaceA" presStyleCnt="0"/>
      <dgm:spPr/>
    </dgm:pt>
    <dgm:pt modelId="{2D001147-11F8-4C33-9167-1651B2805E38}" type="pres">
      <dgm:prSet presAssocID="{A160EAC6-BA5C-4158-97B7-872055022E35}" presName="space" presStyleCnt="0"/>
      <dgm:spPr/>
    </dgm:pt>
    <dgm:pt modelId="{B99B49EF-5EF9-419F-A37D-2063DBBA1E4D}" type="pres">
      <dgm:prSet presAssocID="{354CA6A2-BA66-4CAC-8DDF-47C43B7CDE63}" presName="compositeB" presStyleCnt="0"/>
      <dgm:spPr/>
    </dgm:pt>
    <dgm:pt modelId="{0E960C45-ED90-4BE2-81E9-0C69E4526B49}" type="pres">
      <dgm:prSet presAssocID="{354CA6A2-BA66-4CAC-8DDF-47C43B7CDE63}" presName="textB" presStyleLbl="revTx" presStyleIdx="1" presStyleCnt="6">
        <dgm:presLayoutVars>
          <dgm:bulletEnabled val="1"/>
        </dgm:presLayoutVars>
      </dgm:prSet>
      <dgm:spPr/>
      <dgm:t>
        <a:bodyPr/>
        <a:lstStyle/>
        <a:p>
          <a:endParaRPr lang="en-US"/>
        </a:p>
      </dgm:t>
    </dgm:pt>
    <dgm:pt modelId="{2E71D72B-ACDB-4BFB-8D0F-CBF9C488C192}" type="pres">
      <dgm:prSet presAssocID="{354CA6A2-BA66-4CAC-8DDF-47C43B7CDE63}" presName="circleB" presStyleLbl="node1" presStyleIdx="1" presStyleCnt="6"/>
      <dgm:spPr/>
    </dgm:pt>
    <dgm:pt modelId="{E446E610-164D-48A9-91F3-28C607F2355F}" type="pres">
      <dgm:prSet presAssocID="{354CA6A2-BA66-4CAC-8DDF-47C43B7CDE63}" presName="spaceB" presStyleCnt="0"/>
      <dgm:spPr/>
    </dgm:pt>
    <dgm:pt modelId="{DA57B5C2-4906-40CA-ADA4-09D8B6AEEBA5}" type="pres">
      <dgm:prSet presAssocID="{81FB970F-0581-4F27-8B83-43CFFD3CF6D0}" presName="space" presStyleCnt="0"/>
      <dgm:spPr/>
    </dgm:pt>
    <dgm:pt modelId="{26640877-18E2-4D28-92C2-1F2B28C02ECD}" type="pres">
      <dgm:prSet presAssocID="{ABC56135-59EA-4CEE-9704-A6B6FD65329E}" presName="compositeA" presStyleCnt="0"/>
      <dgm:spPr/>
    </dgm:pt>
    <dgm:pt modelId="{6FFBB194-4C7C-45A1-B12A-C81BBB6C7206}" type="pres">
      <dgm:prSet presAssocID="{ABC56135-59EA-4CEE-9704-A6B6FD65329E}" presName="textA" presStyleLbl="revTx" presStyleIdx="2" presStyleCnt="6">
        <dgm:presLayoutVars>
          <dgm:bulletEnabled val="1"/>
        </dgm:presLayoutVars>
      </dgm:prSet>
      <dgm:spPr/>
      <dgm:t>
        <a:bodyPr/>
        <a:lstStyle/>
        <a:p>
          <a:endParaRPr lang="en-US"/>
        </a:p>
      </dgm:t>
    </dgm:pt>
    <dgm:pt modelId="{7B8D64DE-506B-469A-A43C-492CEE9CFC77}" type="pres">
      <dgm:prSet presAssocID="{ABC56135-59EA-4CEE-9704-A6B6FD65329E}" presName="circleA" presStyleLbl="node1" presStyleIdx="2" presStyleCnt="6"/>
      <dgm:spPr/>
    </dgm:pt>
    <dgm:pt modelId="{5C27F9CC-72C4-4E0D-9847-04B033AE9608}" type="pres">
      <dgm:prSet presAssocID="{ABC56135-59EA-4CEE-9704-A6B6FD65329E}" presName="spaceA" presStyleCnt="0"/>
      <dgm:spPr/>
    </dgm:pt>
    <dgm:pt modelId="{BE997FC0-CCF3-44CE-8277-9448EEC53F5E}" type="pres">
      <dgm:prSet presAssocID="{34A90FA3-4068-4333-AC66-2C189878ACD2}" presName="space" presStyleCnt="0"/>
      <dgm:spPr/>
    </dgm:pt>
    <dgm:pt modelId="{AEBC66B0-8E3B-43E9-8552-25C6DB42E11A}" type="pres">
      <dgm:prSet presAssocID="{F30BB836-1364-46DE-A02F-C02559022AAC}" presName="compositeB" presStyleCnt="0"/>
      <dgm:spPr/>
    </dgm:pt>
    <dgm:pt modelId="{6A842701-A41F-4FA3-A2E0-4EC38BECED8A}" type="pres">
      <dgm:prSet presAssocID="{F30BB836-1364-46DE-A02F-C02559022AAC}" presName="textB" presStyleLbl="revTx" presStyleIdx="3" presStyleCnt="6">
        <dgm:presLayoutVars>
          <dgm:bulletEnabled val="1"/>
        </dgm:presLayoutVars>
      </dgm:prSet>
      <dgm:spPr/>
      <dgm:t>
        <a:bodyPr/>
        <a:lstStyle/>
        <a:p>
          <a:endParaRPr lang="en-US"/>
        </a:p>
      </dgm:t>
    </dgm:pt>
    <dgm:pt modelId="{D2BF23C8-A03F-4706-8369-75214FA0495F}" type="pres">
      <dgm:prSet presAssocID="{F30BB836-1364-46DE-A02F-C02559022AAC}" presName="circleB" presStyleLbl="node1" presStyleIdx="3" presStyleCnt="6"/>
      <dgm:spPr/>
    </dgm:pt>
    <dgm:pt modelId="{7A7E8B86-0731-4421-8324-9027A81BA066}" type="pres">
      <dgm:prSet presAssocID="{F30BB836-1364-46DE-A02F-C02559022AAC}" presName="spaceB" presStyleCnt="0"/>
      <dgm:spPr/>
    </dgm:pt>
    <dgm:pt modelId="{44FA8BE6-5E54-477F-89FE-3583D8DF00E6}" type="pres">
      <dgm:prSet presAssocID="{708C3DB1-BF9F-42C2-9043-E9BC0AF7FC12}" presName="space" presStyleCnt="0"/>
      <dgm:spPr/>
    </dgm:pt>
    <dgm:pt modelId="{52BEDF8E-46BB-4CF8-96B5-9B0655EB0975}" type="pres">
      <dgm:prSet presAssocID="{91E074B8-DB22-4DE4-94BD-FE6C16F7A85D}" presName="compositeA" presStyleCnt="0"/>
      <dgm:spPr/>
    </dgm:pt>
    <dgm:pt modelId="{FAB9D13B-A828-4428-AC37-0C2E093C55E6}" type="pres">
      <dgm:prSet presAssocID="{91E074B8-DB22-4DE4-94BD-FE6C16F7A85D}" presName="textA" presStyleLbl="revTx" presStyleIdx="4" presStyleCnt="6">
        <dgm:presLayoutVars>
          <dgm:bulletEnabled val="1"/>
        </dgm:presLayoutVars>
      </dgm:prSet>
      <dgm:spPr/>
      <dgm:t>
        <a:bodyPr/>
        <a:lstStyle/>
        <a:p>
          <a:endParaRPr lang="en-US"/>
        </a:p>
      </dgm:t>
    </dgm:pt>
    <dgm:pt modelId="{521070E6-DA61-4BBF-8167-7EB1C519BDE4}" type="pres">
      <dgm:prSet presAssocID="{91E074B8-DB22-4DE4-94BD-FE6C16F7A85D}" presName="circleA" presStyleLbl="node1" presStyleIdx="4" presStyleCnt="6"/>
      <dgm:spPr/>
    </dgm:pt>
    <dgm:pt modelId="{7C3FE0D4-B324-4878-B8A8-4BE8C0910F7E}" type="pres">
      <dgm:prSet presAssocID="{91E074B8-DB22-4DE4-94BD-FE6C16F7A85D}" presName="spaceA" presStyleCnt="0"/>
      <dgm:spPr/>
    </dgm:pt>
    <dgm:pt modelId="{618EB679-79DA-4DD4-8F91-D669F2A67444}" type="pres">
      <dgm:prSet presAssocID="{0C5CB8F1-E45A-4C35-97CB-1C1BB3AC3ACE}" presName="space" presStyleCnt="0"/>
      <dgm:spPr/>
    </dgm:pt>
    <dgm:pt modelId="{247F70AF-F6AA-49DD-A389-B627A2821479}" type="pres">
      <dgm:prSet presAssocID="{F774CC55-50E6-4230-9B5B-BB1B3458D47C}" presName="compositeB" presStyleCnt="0"/>
      <dgm:spPr/>
    </dgm:pt>
    <dgm:pt modelId="{15974044-DE68-4C2D-91AD-F0C468F2A888}" type="pres">
      <dgm:prSet presAssocID="{F774CC55-50E6-4230-9B5B-BB1B3458D47C}" presName="textB" presStyleLbl="revTx" presStyleIdx="5" presStyleCnt="6">
        <dgm:presLayoutVars>
          <dgm:bulletEnabled val="1"/>
        </dgm:presLayoutVars>
      </dgm:prSet>
      <dgm:spPr/>
      <dgm:t>
        <a:bodyPr/>
        <a:lstStyle/>
        <a:p>
          <a:endParaRPr lang="en-US"/>
        </a:p>
      </dgm:t>
    </dgm:pt>
    <dgm:pt modelId="{2D67E2BB-E4CA-4C5A-A0BC-4D887A94EEAF}" type="pres">
      <dgm:prSet presAssocID="{F774CC55-50E6-4230-9B5B-BB1B3458D47C}" presName="circleB" presStyleLbl="node1" presStyleIdx="5" presStyleCnt="6"/>
      <dgm:spPr/>
    </dgm:pt>
    <dgm:pt modelId="{DA2E73EA-BE81-4C08-9611-67C2367749AF}" type="pres">
      <dgm:prSet presAssocID="{F774CC55-50E6-4230-9B5B-BB1B3458D47C}" presName="spaceB" presStyleCnt="0"/>
      <dgm:spPr/>
    </dgm:pt>
  </dgm:ptLst>
  <dgm:cxnLst>
    <dgm:cxn modelId="{6A025880-46F3-454C-AFFB-A05D11C3D2F8}" srcId="{058CE849-7FB1-47FB-A158-DE86800FDB00}" destId="{F30BB836-1364-46DE-A02F-C02559022AAC}" srcOrd="3" destOrd="0" parTransId="{DADE7DB4-2824-40C4-8172-D8C82971AE08}" sibTransId="{708C3DB1-BF9F-42C2-9043-E9BC0AF7FC12}"/>
    <dgm:cxn modelId="{CB729B4D-0973-4ACF-A49A-B9AFA4A248FF}" srcId="{058CE849-7FB1-47FB-A158-DE86800FDB00}" destId="{354CA6A2-BA66-4CAC-8DDF-47C43B7CDE63}" srcOrd="1" destOrd="0" parTransId="{BF3668DF-246B-46B3-9484-C24E498A3EDB}" sibTransId="{81FB970F-0581-4F27-8B83-43CFFD3CF6D0}"/>
    <dgm:cxn modelId="{9298BDF9-2838-420E-97B4-AC5A5008B276}" srcId="{058CE849-7FB1-47FB-A158-DE86800FDB00}" destId="{ABC56135-59EA-4CEE-9704-A6B6FD65329E}" srcOrd="2" destOrd="0" parTransId="{649E367B-B679-405F-8B91-7B1D907C84BC}" sibTransId="{34A90FA3-4068-4333-AC66-2C189878ACD2}"/>
    <dgm:cxn modelId="{45D744D9-FE67-4C6F-8F28-DFBC0102F4AC}" type="presOf" srcId="{354CA6A2-BA66-4CAC-8DDF-47C43B7CDE63}" destId="{0E960C45-ED90-4BE2-81E9-0C69E4526B49}" srcOrd="0" destOrd="0" presId="urn:microsoft.com/office/officeart/2005/8/layout/hProcess11"/>
    <dgm:cxn modelId="{F1245561-B03C-4C0E-9F84-F0840A598059}" srcId="{058CE849-7FB1-47FB-A158-DE86800FDB00}" destId="{F774CC55-50E6-4230-9B5B-BB1B3458D47C}" srcOrd="5" destOrd="0" parTransId="{2AB3D80B-4191-440F-AF42-36FE8359FFD1}" sibTransId="{C56E5232-E56A-49BE-B44F-AED1D7B368EE}"/>
    <dgm:cxn modelId="{4851215E-90E1-4D2C-B91E-632E8D624242}" type="presOf" srcId="{058CE849-7FB1-47FB-A158-DE86800FDB00}" destId="{53707F9B-0330-419E-8B00-307FE2EF4772}" srcOrd="0" destOrd="0" presId="urn:microsoft.com/office/officeart/2005/8/layout/hProcess11"/>
    <dgm:cxn modelId="{8DB9B364-0194-4770-9DDE-A22382D7B077}" type="presOf" srcId="{F30BB836-1364-46DE-A02F-C02559022AAC}" destId="{6A842701-A41F-4FA3-A2E0-4EC38BECED8A}" srcOrd="0" destOrd="0" presId="urn:microsoft.com/office/officeart/2005/8/layout/hProcess11"/>
    <dgm:cxn modelId="{9A4466E4-BA3C-44F4-BD33-07A015742D98}" type="presOf" srcId="{ABC56135-59EA-4CEE-9704-A6B6FD65329E}" destId="{6FFBB194-4C7C-45A1-B12A-C81BBB6C7206}" srcOrd="0" destOrd="0" presId="urn:microsoft.com/office/officeart/2005/8/layout/hProcess11"/>
    <dgm:cxn modelId="{5C922F86-D68E-4D17-BE8A-13DDC47690A6}" type="presOf" srcId="{F774CC55-50E6-4230-9B5B-BB1B3458D47C}" destId="{15974044-DE68-4C2D-91AD-F0C468F2A888}" srcOrd="0" destOrd="0" presId="urn:microsoft.com/office/officeart/2005/8/layout/hProcess11"/>
    <dgm:cxn modelId="{D37C7FA4-C923-4AB9-A675-4DB3C298EA3C}" srcId="{058CE849-7FB1-47FB-A158-DE86800FDB00}" destId="{4D44C6CE-C863-4754-88AF-958C2ABF5441}" srcOrd="0" destOrd="0" parTransId="{9B487073-F078-4C5C-A24E-BF5CC71C365F}" sibTransId="{A160EAC6-BA5C-4158-97B7-872055022E35}"/>
    <dgm:cxn modelId="{41E353F7-A24F-421D-AA4E-F316423583D9}" type="presOf" srcId="{4D44C6CE-C863-4754-88AF-958C2ABF5441}" destId="{C3598FD4-E611-4184-A5CB-B3936AAAD027}" srcOrd="0" destOrd="0" presId="urn:microsoft.com/office/officeart/2005/8/layout/hProcess11"/>
    <dgm:cxn modelId="{44941353-6295-4278-BEB2-4CBCDF8D044B}" type="presOf" srcId="{91E074B8-DB22-4DE4-94BD-FE6C16F7A85D}" destId="{FAB9D13B-A828-4428-AC37-0C2E093C55E6}" srcOrd="0" destOrd="0" presId="urn:microsoft.com/office/officeart/2005/8/layout/hProcess11"/>
    <dgm:cxn modelId="{F6CEF916-F946-4C60-8DD8-A3C101D6FDBD}" srcId="{058CE849-7FB1-47FB-A158-DE86800FDB00}" destId="{91E074B8-DB22-4DE4-94BD-FE6C16F7A85D}" srcOrd="4" destOrd="0" parTransId="{1E5DE864-5109-40E4-82F3-75DD61F687EF}" sibTransId="{0C5CB8F1-E45A-4C35-97CB-1C1BB3AC3ACE}"/>
    <dgm:cxn modelId="{92238609-CEBD-4853-8957-D4F9D503EEBB}" type="presParOf" srcId="{53707F9B-0330-419E-8B00-307FE2EF4772}" destId="{77128F3E-0405-4F91-9DB4-E091483035C7}" srcOrd="0" destOrd="0" presId="urn:microsoft.com/office/officeart/2005/8/layout/hProcess11"/>
    <dgm:cxn modelId="{1152B11D-0791-4F03-8DA1-B56B5DAA40F6}" type="presParOf" srcId="{53707F9B-0330-419E-8B00-307FE2EF4772}" destId="{E40341F7-395B-496B-BCAC-80E81C919639}" srcOrd="1" destOrd="0" presId="urn:microsoft.com/office/officeart/2005/8/layout/hProcess11"/>
    <dgm:cxn modelId="{F138124B-F090-460B-B319-7EBB9166E10F}" type="presParOf" srcId="{E40341F7-395B-496B-BCAC-80E81C919639}" destId="{8F541F30-2025-41AF-B3F6-926DC3613F4A}" srcOrd="0" destOrd="0" presId="urn:microsoft.com/office/officeart/2005/8/layout/hProcess11"/>
    <dgm:cxn modelId="{19279FBF-5BEB-426A-8DC3-3ECA4CA16C08}" type="presParOf" srcId="{8F541F30-2025-41AF-B3F6-926DC3613F4A}" destId="{C3598FD4-E611-4184-A5CB-B3936AAAD027}" srcOrd="0" destOrd="0" presId="urn:microsoft.com/office/officeart/2005/8/layout/hProcess11"/>
    <dgm:cxn modelId="{8E93CC19-6B93-466C-B92B-1D65594AA40E}" type="presParOf" srcId="{8F541F30-2025-41AF-B3F6-926DC3613F4A}" destId="{E7D64D5D-C27A-4AA8-94CD-95DD889A7301}" srcOrd="1" destOrd="0" presId="urn:microsoft.com/office/officeart/2005/8/layout/hProcess11"/>
    <dgm:cxn modelId="{91DDA882-FA8B-404D-8CB1-8A9F7A93FA18}" type="presParOf" srcId="{8F541F30-2025-41AF-B3F6-926DC3613F4A}" destId="{B8E1C215-22EE-4805-AA6B-0311FF83C556}" srcOrd="2" destOrd="0" presId="urn:microsoft.com/office/officeart/2005/8/layout/hProcess11"/>
    <dgm:cxn modelId="{C2240E04-7CDE-4C81-ABE3-3D84FF3F53AE}" type="presParOf" srcId="{E40341F7-395B-496B-BCAC-80E81C919639}" destId="{2D001147-11F8-4C33-9167-1651B2805E38}" srcOrd="1" destOrd="0" presId="urn:microsoft.com/office/officeart/2005/8/layout/hProcess11"/>
    <dgm:cxn modelId="{3FF3E040-7F47-4795-8EB0-291FB7160133}" type="presParOf" srcId="{E40341F7-395B-496B-BCAC-80E81C919639}" destId="{B99B49EF-5EF9-419F-A37D-2063DBBA1E4D}" srcOrd="2" destOrd="0" presId="urn:microsoft.com/office/officeart/2005/8/layout/hProcess11"/>
    <dgm:cxn modelId="{A3D389BE-C0A8-4248-BD6D-FA5E6E917BAB}" type="presParOf" srcId="{B99B49EF-5EF9-419F-A37D-2063DBBA1E4D}" destId="{0E960C45-ED90-4BE2-81E9-0C69E4526B49}" srcOrd="0" destOrd="0" presId="urn:microsoft.com/office/officeart/2005/8/layout/hProcess11"/>
    <dgm:cxn modelId="{946C5155-942E-4E26-B630-2B2F7EEA2720}" type="presParOf" srcId="{B99B49EF-5EF9-419F-A37D-2063DBBA1E4D}" destId="{2E71D72B-ACDB-4BFB-8D0F-CBF9C488C192}" srcOrd="1" destOrd="0" presId="urn:microsoft.com/office/officeart/2005/8/layout/hProcess11"/>
    <dgm:cxn modelId="{E677BDEE-83D3-4B1E-988C-60B6DAA90BDB}" type="presParOf" srcId="{B99B49EF-5EF9-419F-A37D-2063DBBA1E4D}" destId="{E446E610-164D-48A9-91F3-28C607F2355F}" srcOrd="2" destOrd="0" presId="urn:microsoft.com/office/officeart/2005/8/layout/hProcess11"/>
    <dgm:cxn modelId="{F76C94BD-57A8-4773-BB2A-73E74CD3F966}" type="presParOf" srcId="{E40341F7-395B-496B-BCAC-80E81C919639}" destId="{DA57B5C2-4906-40CA-ADA4-09D8B6AEEBA5}" srcOrd="3" destOrd="0" presId="urn:microsoft.com/office/officeart/2005/8/layout/hProcess11"/>
    <dgm:cxn modelId="{85D3C430-5DE5-4435-888F-540EACB872F7}" type="presParOf" srcId="{E40341F7-395B-496B-BCAC-80E81C919639}" destId="{26640877-18E2-4D28-92C2-1F2B28C02ECD}" srcOrd="4" destOrd="0" presId="urn:microsoft.com/office/officeart/2005/8/layout/hProcess11"/>
    <dgm:cxn modelId="{C0D211FD-1DDA-4E96-8B3F-8E0604FCE9A3}" type="presParOf" srcId="{26640877-18E2-4D28-92C2-1F2B28C02ECD}" destId="{6FFBB194-4C7C-45A1-B12A-C81BBB6C7206}" srcOrd="0" destOrd="0" presId="urn:microsoft.com/office/officeart/2005/8/layout/hProcess11"/>
    <dgm:cxn modelId="{8B5BC628-C58F-41BB-84BA-5C110AFDF905}" type="presParOf" srcId="{26640877-18E2-4D28-92C2-1F2B28C02ECD}" destId="{7B8D64DE-506B-469A-A43C-492CEE9CFC77}" srcOrd="1" destOrd="0" presId="urn:microsoft.com/office/officeart/2005/8/layout/hProcess11"/>
    <dgm:cxn modelId="{10B07F1E-07C0-4CB5-8527-D92DAB477E42}" type="presParOf" srcId="{26640877-18E2-4D28-92C2-1F2B28C02ECD}" destId="{5C27F9CC-72C4-4E0D-9847-04B033AE9608}" srcOrd="2" destOrd="0" presId="urn:microsoft.com/office/officeart/2005/8/layout/hProcess11"/>
    <dgm:cxn modelId="{EDC1A7E2-592E-4E6E-9E34-D67B225B1FDD}" type="presParOf" srcId="{E40341F7-395B-496B-BCAC-80E81C919639}" destId="{BE997FC0-CCF3-44CE-8277-9448EEC53F5E}" srcOrd="5" destOrd="0" presId="urn:microsoft.com/office/officeart/2005/8/layout/hProcess11"/>
    <dgm:cxn modelId="{B5B5AA88-ABAD-4187-9942-CCFBB08311DD}" type="presParOf" srcId="{E40341F7-395B-496B-BCAC-80E81C919639}" destId="{AEBC66B0-8E3B-43E9-8552-25C6DB42E11A}" srcOrd="6" destOrd="0" presId="urn:microsoft.com/office/officeart/2005/8/layout/hProcess11"/>
    <dgm:cxn modelId="{5095A427-5850-485F-A8BE-3F7E7458C3C9}" type="presParOf" srcId="{AEBC66B0-8E3B-43E9-8552-25C6DB42E11A}" destId="{6A842701-A41F-4FA3-A2E0-4EC38BECED8A}" srcOrd="0" destOrd="0" presId="urn:microsoft.com/office/officeart/2005/8/layout/hProcess11"/>
    <dgm:cxn modelId="{FD291B6F-8937-456B-A011-2A63C4B9A504}" type="presParOf" srcId="{AEBC66B0-8E3B-43E9-8552-25C6DB42E11A}" destId="{D2BF23C8-A03F-4706-8369-75214FA0495F}" srcOrd="1" destOrd="0" presId="urn:microsoft.com/office/officeart/2005/8/layout/hProcess11"/>
    <dgm:cxn modelId="{69D2CC19-7BBE-4F77-8574-8B46D4FC7E24}" type="presParOf" srcId="{AEBC66B0-8E3B-43E9-8552-25C6DB42E11A}" destId="{7A7E8B86-0731-4421-8324-9027A81BA066}" srcOrd="2" destOrd="0" presId="urn:microsoft.com/office/officeart/2005/8/layout/hProcess11"/>
    <dgm:cxn modelId="{31DFC1EE-B914-46D1-AB61-3E74014E9C8C}" type="presParOf" srcId="{E40341F7-395B-496B-BCAC-80E81C919639}" destId="{44FA8BE6-5E54-477F-89FE-3583D8DF00E6}" srcOrd="7" destOrd="0" presId="urn:microsoft.com/office/officeart/2005/8/layout/hProcess11"/>
    <dgm:cxn modelId="{F7E48F33-56C9-4689-9755-02611B9C609D}" type="presParOf" srcId="{E40341F7-395B-496B-BCAC-80E81C919639}" destId="{52BEDF8E-46BB-4CF8-96B5-9B0655EB0975}" srcOrd="8" destOrd="0" presId="urn:microsoft.com/office/officeart/2005/8/layout/hProcess11"/>
    <dgm:cxn modelId="{49364CAC-BF87-46F7-91C2-9E9D4C6C9BAA}" type="presParOf" srcId="{52BEDF8E-46BB-4CF8-96B5-9B0655EB0975}" destId="{FAB9D13B-A828-4428-AC37-0C2E093C55E6}" srcOrd="0" destOrd="0" presId="urn:microsoft.com/office/officeart/2005/8/layout/hProcess11"/>
    <dgm:cxn modelId="{B31F05DE-BB19-46DB-ACB9-97CB6B001956}" type="presParOf" srcId="{52BEDF8E-46BB-4CF8-96B5-9B0655EB0975}" destId="{521070E6-DA61-4BBF-8167-7EB1C519BDE4}" srcOrd="1" destOrd="0" presId="urn:microsoft.com/office/officeart/2005/8/layout/hProcess11"/>
    <dgm:cxn modelId="{94ED9A0C-ECD1-4D58-9DDE-63E468C5BA88}" type="presParOf" srcId="{52BEDF8E-46BB-4CF8-96B5-9B0655EB0975}" destId="{7C3FE0D4-B324-4878-B8A8-4BE8C0910F7E}" srcOrd="2" destOrd="0" presId="urn:microsoft.com/office/officeart/2005/8/layout/hProcess11"/>
    <dgm:cxn modelId="{938A54FB-425B-4E4B-B114-8C9C880032B0}" type="presParOf" srcId="{E40341F7-395B-496B-BCAC-80E81C919639}" destId="{618EB679-79DA-4DD4-8F91-D669F2A67444}" srcOrd="9" destOrd="0" presId="urn:microsoft.com/office/officeart/2005/8/layout/hProcess11"/>
    <dgm:cxn modelId="{03922542-2A4F-466B-B528-D3CF140636AF}" type="presParOf" srcId="{E40341F7-395B-496B-BCAC-80E81C919639}" destId="{247F70AF-F6AA-49DD-A389-B627A2821479}" srcOrd="10" destOrd="0" presId="urn:microsoft.com/office/officeart/2005/8/layout/hProcess11"/>
    <dgm:cxn modelId="{46E54F01-461E-494F-9E83-7E50CEB6249B}" type="presParOf" srcId="{247F70AF-F6AA-49DD-A389-B627A2821479}" destId="{15974044-DE68-4C2D-91AD-F0C468F2A888}" srcOrd="0" destOrd="0" presId="urn:microsoft.com/office/officeart/2005/8/layout/hProcess11"/>
    <dgm:cxn modelId="{854B79F1-5843-49ED-8351-A52FDFB13D72}" type="presParOf" srcId="{247F70AF-F6AA-49DD-A389-B627A2821479}" destId="{2D67E2BB-E4CA-4C5A-A0BC-4D887A94EEAF}" srcOrd="1" destOrd="0" presId="urn:microsoft.com/office/officeart/2005/8/layout/hProcess11"/>
    <dgm:cxn modelId="{AB511034-D4F4-4595-910D-1BD210C95B5A}" type="presParOf" srcId="{247F70AF-F6AA-49DD-A389-B627A2821479}" destId="{DA2E73EA-BE81-4C08-9611-67C2367749AF}" srcOrd="2" destOrd="0" presId="urn:microsoft.com/office/officeart/2005/8/layout/hProcess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5DDA2C-5F05-4269-B597-A22434304229}" type="doc">
      <dgm:prSet loTypeId="urn:microsoft.com/office/officeart/2009/3/layout/IncreasingArrowsProcess" loCatId="process" qsTypeId="urn:microsoft.com/office/officeart/2005/8/quickstyle/simple1" qsCatId="simple" csTypeId="urn:microsoft.com/office/officeart/2005/8/colors/colorful2" csCatId="colorful" phldr="1"/>
      <dgm:spPr/>
      <dgm:t>
        <a:bodyPr/>
        <a:lstStyle/>
        <a:p>
          <a:endParaRPr lang="en-US"/>
        </a:p>
      </dgm:t>
    </dgm:pt>
    <dgm:pt modelId="{08FAA911-DA47-4F88-9C6D-E40FCB07AAB8}">
      <dgm:prSet phldrT="[Text]"/>
      <dgm:spPr/>
      <dgm:t>
        <a:bodyPr/>
        <a:lstStyle/>
        <a:p>
          <a:pPr algn="ctr"/>
          <a:r>
            <a:rPr lang="en-US" b="1"/>
            <a:t>PEMANFAATAN KOLEKSI</a:t>
          </a:r>
        </a:p>
      </dgm:t>
    </dgm:pt>
    <dgm:pt modelId="{EE2E7349-6B06-4C3E-A00E-726578E76EB1}" type="parTrans" cxnId="{44C0354F-8216-47CE-8FEB-C9418FFA2939}">
      <dgm:prSet/>
      <dgm:spPr/>
      <dgm:t>
        <a:bodyPr/>
        <a:lstStyle/>
        <a:p>
          <a:endParaRPr lang="en-US"/>
        </a:p>
      </dgm:t>
    </dgm:pt>
    <dgm:pt modelId="{AA85DC03-1B98-41C9-9D3F-5028CA8D8DE4}" type="sibTrans" cxnId="{44C0354F-8216-47CE-8FEB-C9418FFA2939}">
      <dgm:prSet/>
      <dgm:spPr/>
      <dgm:t>
        <a:bodyPr/>
        <a:lstStyle/>
        <a:p>
          <a:endParaRPr lang="en-US"/>
        </a:p>
      </dgm:t>
    </dgm:pt>
    <dgm:pt modelId="{3B8ABAF6-A287-4CB7-998A-B43E515A4E4E}">
      <dgm:prSet phldrT="[Text]" custT="1"/>
      <dgm:spPr/>
      <dgm:t>
        <a:bodyPr/>
        <a:lstStyle/>
        <a:p>
          <a:r>
            <a:rPr lang="en-US" sz="1000" b="0"/>
            <a:t>FAKTOR INTERNAL:</a:t>
          </a:r>
        </a:p>
      </dgm:t>
    </dgm:pt>
    <dgm:pt modelId="{2BD6A882-583D-4C35-BB04-8F9CD66DF35F}" type="parTrans" cxnId="{9686634E-1267-4447-99FD-5CC470580145}">
      <dgm:prSet/>
      <dgm:spPr/>
      <dgm:t>
        <a:bodyPr/>
        <a:lstStyle/>
        <a:p>
          <a:endParaRPr lang="en-US"/>
        </a:p>
      </dgm:t>
    </dgm:pt>
    <dgm:pt modelId="{07DDA222-23A8-470C-BC43-9E998D51899D}" type="sibTrans" cxnId="{9686634E-1267-4447-99FD-5CC470580145}">
      <dgm:prSet/>
      <dgm:spPr/>
      <dgm:t>
        <a:bodyPr/>
        <a:lstStyle/>
        <a:p>
          <a:endParaRPr lang="en-US"/>
        </a:p>
      </dgm:t>
    </dgm:pt>
    <dgm:pt modelId="{5F2F4CB0-5C45-4518-9919-5A3676B8EEA5}">
      <dgm:prSet phldrT="[Text]" custT="1"/>
      <dgm:spPr/>
      <dgm:t>
        <a:bodyPr/>
        <a:lstStyle/>
        <a:p>
          <a:pPr algn="l"/>
          <a:r>
            <a:rPr lang="en-US" sz="1000"/>
            <a:t>IPK:</a:t>
          </a:r>
        </a:p>
      </dgm:t>
    </dgm:pt>
    <dgm:pt modelId="{66A8F4D7-C7C5-4EF5-A977-1860ABBF3F9F}" type="parTrans" cxnId="{C4D9BCB7-2E92-442D-BBBB-FF627C935EF5}">
      <dgm:prSet/>
      <dgm:spPr/>
      <dgm:t>
        <a:bodyPr/>
        <a:lstStyle/>
        <a:p>
          <a:endParaRPr lang="en-US"/>
        </a:p>
      </dgm:t>
    </dgm:pt>
    <dgm:pt modelId="{725CBF49-AA9E-44EF-9D41-7226BD6F7586}" type="sibTrans" cxnId="{C4D9BCB7-2E92-442D-BBBB-FF627C935EF5}">
      <dgm:prSet/>
      <dgm:spPr/>
      <dgm:t>
        <a:bodyPr/>
        <a:lstStyle/>
        <a:p>
          <a:endParaRPr lang="en-US"/>
        </a:p>
      </dgm:t>
    </dgm:pt>
    <dgm:pt modelId="{EB29262B-EBE5-43B7-887E-0DCE28EA36B3}">
      <dgm:prSet phldrT="[Text]" custT="1"/>
      <dgm:spPr/>
      <dgm:t>
        <a:bodyPr/>
        <a:lstStyle/>
        <a:p>
          <a:r>
            <a:rPr lang="en-US" sz="1000"/>
            <a:t>FAKTOR EKSTERNAL:</a:t>
          </a:r>
        </a:p>
      </dgm:t>
    </dgm:pt>
    <dgm:pt modelId="{88424AF1-A528-4AB7-9DC8-43BD03D38273}" type="parTrans" cxnId="{D18DD2F2-C53C-41EB-9A6A-B42425826844}">
      <dgm:prSet/>
      <dgm:spPr/>
      <dgm:t>
        <a:bodyPr/>
        <a:lstStyle/>
        <a:p>
          <a:endParaRPr lang="en-US"/>
        </a:p>
      </dgm:t>
    </dgm:pt>
    <dgm:pt modelId="{8862D032-1666-4EC8-91A6-85DED522CC14}" type="sibTrans" cxnId="{D18DD2F2-C53C-41EB-9A6A-B42425826844}">
      <dgm:prSet/>
      <dgm:spPr/>
      <dgm:t>
        <a:bodyPr/>
        <a:lstStyle/>
        <a:p>
          <a:endParaRPr lang="en-US"/>
        </a:p>
      </dgm:t>
    </dgm:pt>
    <dgm:pt modelId="{7261D6E7-1635-4A9D-AF47-781DCA8EF309}">
      <dgm:prSet custT="1"/>
      <dgm:spPr/>
      <dgm:t>
        <a:bodyPr/>
        <a:lstStyle/>
        <a:p>
          <a:r>
            <a:rPr lang="en-US" sz="800"/>
            <a:t>KEBUTUHAN INFORMASI</a:t>
          </a:r>
        </a:p>
      </dgm:t>
    </dgm:pt>
    <dgm:pt modelId="{00E54DA4-2EA4-434F-B13C-1694AF00FD0E}" type="parTrans" cxnId="{C7B20F88-6DF8-4786-9436-9F78CD2B26F5}">
      <dgm:prSet/>
      <dgm:spPr/>
      <dgm:t>
        <a:bodyPr/>
        <a:lstStyle/>
        <a:p>
          <a:endParaRPr lang="en-US"/>
        </a:p>
      </dgm:t>
    </dgm:pt>
    <dgm:pt modelId="{ECBFC231-BDC3-4FF3-9031-C1F11883FCEB}" type="sibTrans" cxnId="{C7B20F88-6DF8-4786-9436-9F78CD2B26F5}">
      <dgm:prSet/>
      <dgm:spPr/>
      <dgm:t>
        <a:bodyPr/>
        <a:lstStyle/>
        <a:p>
          <a:endParaRPr lang="en-US"/>
        </a:p>
      </dgm:t>
    </dgm:pt>
    <dgm:pt modelId="{6ABA3DBE-7E9D-488E-908B-390B9083C7D5}">
      <dgm:prSet custT="1"/>
      <dgm:spPr/>
      <dgm:t>
        <a:bodyPr/>
        <a:lstStyle/>
        <a:p>
          <a:r>
            <a:rPr lang="en-US" sz="800"/>
            <a:t>MOTIF PENGGUNAAN</a:t>
          </a:r>
        </a:p>
      </dgm:t>
    </dgm:pt>
    <dgm:pt modelId="{78284D7A-FA60-428C-A58D-205E4776255A}" type="parTrans" cxnId="{2E5746B1-A761-4E18-A036-E660294FCB13}">
      <dgm:prSet/>
      <dgm:spPr/>
      <dgm:t>
        <a:bodyPr/>
        <a:lstStyle/>
        <a:p>
          <a:endParaRPr lang="en-US"/>
        </a:p>
      </dgm:t>
    </dgm:pt>
    <dgm:pt modelId="{0316C95A-1442-4EB7-92A5-20622C356BB5}" type="sibTrans" cxnId="{2E5746B1-A761-4E18-A036-E660294FCB13}">
      <dgm:prSet/>
      <dgm:spPr/>
      <dgm:t>
        <a:bodyPr/>
        <a:lstStyle/>
        <a:p>
          <a:endParaRPr lang="en-US"/>
        </a:p>
      </dgm:t>
    </dgm:pt>
    <dgm:pt modelId="{F29F78CA-FA4D-4E19-9103-08FD1B1C6182}">
      <dgm:prSet custT="1"/>
      <dgm:spPr/>
      <dgm:t>
        <a:bodyPr/>
        <a:lstStyle/>
        <a:p>
          <a:r>
            <a:rPr lang="en-US" sz="800"/>
            <a:t>MINAT (KUNJUNGAN)</a:t>
          </a:r>
        </a:p>
      </dgm:t>
    </dgm:pt>
    <dgm:pt modelId="{5669BC55-493B-4539-BCB0-F2626116CF48}" type="parTrans" cxnId="{3E5CF2B4-EA90-48EC-9B62-BE1DC108BB5A}">
      <dgm:prSet/>
      <dgm:spPr/>
      <dgm:t>
        <a:bodyPr/>
        <a:lstStyle/>
        <a:p>
          <a:endParaRPr lang="en-US"/>
        </a:p>
      </dgm:t>
    </dgm:pt>
    <dgm:pt modelId="{BA4F6237-B9F2-405E-91B4-BABC75288520}" type="sibTrans" cxnId="{3E5CF2B4-EA90-48EC-9B62-BE1DC108BB5A}">
      <dgm:prSet/>
      <dgm:spPr/>
      <dgm:t>
        <a:bodyPr/>
        <a:lstStyle/>
        <a:p>
          <a:endParaRPr lang="en-US"/>
        </a:p>
      </dgm:t>
    </dgm:pt>
    <dgm:pt modelId="{789D609D-385D-4345-9B54-9B72EAD6F2B8}">
      <dgm:prSet phldrT="[Text]" custT="1"/>
      <dgm:spPr/>
      <dgm:t>
        <a:bodyPr/>
        <a:lstStyle/>
        <a:p>
          <a:r>
            <a:rPr lang="en-US" sz="800"/>
            <a:t>PELAYANAN STAF</a:t>
          </a:r>
        </a:p>
      </dgm:t>
    </dgm:pt>
    <dgm:pt modelId="{D5EAEAA5-DB34-44F5-9243-57EB7C5E4117}" type="parTrans" cxnId="{643F111B-9F3E-40A6-8AC4-123977D5E569}">
      <dgm:prSet/>
      <dgm:spPr/>
      <dgm:t>
        <a:bodyPr/>
        <a:lstStyle/>
        <a:p>
          <a:endParaRPr lang="en-US"/>
        </a:p>
      </dgm:t>
    </dgm:pt>
    <dgm:pt modelId="{354CEF6A-2F2C-41B5-8110-5703E79AE601}" type="sibTrans" cxnId="{643F111B-9F3E-40A6-8AC4-123977D5E569}">
      <dgm:prSet/>
      <dgm:spPr/>
      <dgm:t>
        <a:bodyPr/>
        <a:lstStyle/>
        <a:p>
          <a:endParaRPr lang="en-US"/>
        </a:p>
      </dgm:t>
    </dgm:pt>
    <dgm:pt modelId="{3928E885-1DBF-4EF6-AA9F-F91BD3B56DD4}">
      <dgm:prSet phldrT="[Text]" custT="1"/>
      <dgm:spPr/>
      <dgm:t>
        <a:bodyPr/>
        <a:lstStyle/>
        <a:p>
          <a:r>
            <a:rPr lang="en-US" sz="800"/>
            <a:t>KELENGKAPAN KOLEKSI</a:t>
          </a:r>
        </a:p>
      </dgm:t>
    </dgm:pt>
    <dgm:pt modelId="{8204C4A7-8BAE-400F-9EBB-B5E8AD9DDF25}" type="parTrans" cxnId="{FB007EA5-C3E0-4143-B455-86BAB764B712}">
      <dgm:prSet/>
      <dgm:spPr/>
      <dgm:t>
        <a:bodyPr/>
        <a:lstStyle/>
        <a:p>
          <a:endParaRPr lang="en-US"/>
        </a:p>
      </dgm:t>
    </dgm:pt>
    <dgm:pt modelId="{7F2EC5CE-8E6C-423A-8B24-758AB8039677}" type="sibTrans" cxnId="{FB007EA5-C3E0-4143-B455-86BAB764B712}">
      <dgm:prSet/>
      <dgm:spPr/>
      <dgm:t>
        <a:bodyPr/>
        <a:lstStyle/>
        <a:p>
          <a:endParaRPr lang="en-US"/>
        </a:p>
      </dgm:t>
    </dgm:pt>
    <dgm:pt modelId="{EE466242-9295-4D5E-AFE0-CF8288F158B1}">
      <dgm:prSet phldrT="[Text]" custT="1"/>
      <dgm:spPr/>
      <dgm:t>
        <a:bodyPr/>
        <a:lstStyle/>
        <a:p>
          <a:r>
            <a:rPr lang="en-US" sz="800"/>
            <a:t>KETERSEDIAAN FASILITAS PENCARIAN KOLEKSI</a:t>
          </a:r>
        </a:p>
      </dgm:t>
    </dgm:pt>
    <dgm:pt modelId="{105C9991-5948-4E06-8EA9-79DA03E0066D}" type="parTrans" cxnId="{6939AF90-F5CB-4B5A-AADD-3AED1B65FF8F}">
      <dgm:prSet/>
      <dgm:spPr/>
      <dgm:t>
        <a:bodyPr/>
        <a:lstStyle/>
        <a:p>
          <a:endParaRPr lang="en-US"/>
        </a:p>
      </dgm:t>
    </dgm:pt>
    <dgm:pt modelId="{931178FD-4B60-4934-9338-614B34F8FDA9}" type="sibTrans" cxnId="{6939AF90-F5CB-4B5A-AADD-3AED1B65FF8F}">
      <dgm:prSet/>
      <dgm:spPr/>
      <dgm:t>
        <a:bodyPr/>
        <a:lstStyle/>
        <a:p>
          <a:endParaRPr lang="en-US"/>
        </a:p>
      </dgm:t>
    </dgm:pt>
    <dgm:pt modelId="{A0364BBD-19E7-436A-A2E0-EFBEC8BB2346}">
      <dgm:prSet phldrT="[Text]" custT="1"/>
      <dgm:spPr/>
      <dgm:t>
        <a:bodyPr/>
        <a:lstStyle/>
        <a:p>
          <a:pPr algn="l"/>
          <a:r>
            <a:rPr lang="en-US" sz="1000"/>
            <a:t>PROGRAM &amp; KEBIJAKAN KAMPUS:</a:t>
          </a:r>
        </a:p>
      </dgm:t>
    </dgm:pt>
    <dgm:pt modelId="{1E7C08AA-F3E4-4267-8B33-5717E900E86C}" type="parTrans" cxnId="{7E40ED3B-FEE1-4FE4-AF15-37704B8BBF3B}">
      <dgm:prSet/>
      <dgm:spPr/>
      <dgm:t>
        <a:bodyPr/>
        <a:lstStyle/>
        <a:p>
          <a:endParaRPr lang="en-US"/>
        </a:p>
      </dgm:t>
    </dgm:pt>
    <dgm:pt modelId="{FCF5F3E4-A450-4BBD-8A09-F64660D9EBCC}" type="sibTrans" cxnId="{7E40ED3B-FEE1-4FE4-AF15-37704B8BBF3B}">
      <dgm:prSet/>
      <dgm:spPr/>
      <dgm:t>
        <a:bodyPr/>
        <a:lstStyle/>
        <a:p>
          <a:endParaRPr lang="en-US"/>
        </a:p>
      </dgm:t>
    </dgm:pt>
    <dgm:pt modelId="{4D9066C2-CDD0-41FE-9D2D-DC61A5B4D292}">
      <dgm:prSet custT="1"/>
      <dgm:spPr/>
      <dgm:t>
        <a:bodyPr/>
        <a:lstStyle/>
        <a:p>
          <a:pPr algn="l"/>
          <a:r>
            <a:rPr lang="en-US" sz="900"/>
            <a:t>2,76-3,0</a:t>
          </a:r>
        </a:p>
      </dgm:t>
    </dgm:pt>
    <dgm:pt modelId="{D4C269AF-4572-4420-816B-AC1A7ACBFD92}" type="parTrans" cxnId="{CA459CC6-FCE5-45A3-92E8-5F6FB6ADE233}">
      <dgm:prSet/>
      <dgm:spPr/>
      <dgm:t>
        <a:bodyPr/>
        <a:lstStyle/>
        <a:p>
          <a:endParaRPr lang="en-US"/>
        </a:p>
      </dgm:t>
    </dgm:pt>
    <dgm:pt modelId="{20134FDC-5F86-488A-92B5-7E3CE614FE22}" type="sibTrans" cxnId="{CA459CC6-FCE5-45A3-92E8-5F6FB6ADE233}">
      <dgm:prSet/>
      <dgm:spPr/>
      <dgm:t>
        <a:bodyPr/>
        <a:lstStyle/>
        <a:p>
          <a:endParaRPr lang="en-US"/>
        </a:p>
      </dgm:t>
    </dgm:pt>
    <dgm:pt modelId="{8C263FDC-3288-4D1A-AAED-F8CA7DD86CD5}">
      <dgm:prSet custT="1"/>
      <dgm:spPr/>
      <dgm:t>
        <a:bodyPr/>
        <a:lstStyle/>
        <a:p>
          <a:pPr algn="l"/>
          <a:r>
            <a:rPr lang="en-US" sz="900"/>
            <a:t>3,01- 3,50</a:t>
          </a:r>
        </a:p>
      </dgm:t>
    </dgm:pt>
    <dgm:pt modelId="{977A4501-CF4D-47EE-A89E-2379AA908868}" type="parTrans" cxnId="{F410607C-F386-498E-BF87-E23BDCB4DA4C}">
      <dgm:prSet/>
      <dgm:spPr/>
      <dgm:t>
        <a:bodyPr/>
        <a:lstStyle/>
        <a:p>
          <a:endParaRPr lang="en-US"/>
        </a:p>
      </dgm:t>
    </dgm:pt>
    <dgm:pt modelId="{9E82F77C-4BB6-4210-BA2C-852CB8989D21}" type="sibTrans" cxnId="{F410607C-F386-498E-BF87-E23BDCB4DA4C}">
      <dgm:prSet/>
      <dgm:spPr/>
      <dgm:t>
        <a:bodyPr/>
        <a:lstStyle/>
        <a:p>
          <a:endParaRPr lang="en-US"/>
        </a:p>
      </dgm:t>
    </dgm:pt>
    <dgm:pt modelId="{16B6AF53-DC8C-4BD3-8BFB-84546C87F90A}">
      <dgm:prSet custT="1"/>
      <dgm:spPr/>
      <dgm:t>
        <a:bodyPr/>
        <a:lstStyle/>
        <a:p>
          <a:pPr algn="l"/>
          <a:r>
            <a:rPr lang="en-US" sz="900"/>
            <a:t>&gt; 3,50</a:t>
          </a:r>
        </a:p>
      </dgm:t>
    </dgm:pt>
    <dgm:pt modelId="{B78A918E-4A32-47D7-ACF3-A46E01D6A610}" type="parTrans" cxnId="{184431BB-4BFD-4823-AAC4-18F129461CF7}">
      <dgm:prSet/>
      <dgm:spPr/>
      <dgm:t>
        <a:bodyPr/>
        <a:lstStyle/>
        <a:p>
          <a:endParaRPr lang="en-US"/>
        </a:p>
      </dgm:t>
    </dgm:pt>
    <dgm:pt modelId="{40D02FC0-3BE5-46FE-A728-D7D1C79C9209}" type="sibTrans" cxnId="{184431BB-4BFD-4823-AAC4-18F129461CF7}">
      <dgm:prSet/>
      <dgm:spPr/>
      <dgm:t>
        <a:bodyPr/>
        <a:lstStyle/>
        <a:p>
          <a:endParaRPr lang="en-US"/>
        </a:p>
      </dgm:t>
    </dgm:pt>
    <dgm:pt modelId="{AD93D34D-D63C-463A-93FD-9F6398513407}">
      <dgm:prSet phldrT="[Text]" custT="1"/>
      <dgm:spPr/>
      <dgm:t>
        <a:bodyPr/>
        <a:lstStyle/>
        <a:p>
          <a:pPr algn="l"/>
          <a:r>
            <a:rPr lang="en-US" sz="800"/>
            <a:t>BEASISWA</a:t>
          </a:r>
        </a:p>
      </dgm:t>
    </dgm:pt>
    <dgm:pt modelId="{19FE04D9-0866-40D9-8418-0A5DAE81C154}" type="parTrans" cxnId="{F5A198FC-E214-4C88-9120-92B70F694EEB}">
      <dgm:prSet/>
      <dgm:spPr/>
      <dgm:t>
        <a:bodyPr/>
        <a:lstStyle/>
        <a:p>
          <a:endParaRPr lang="en-US"/>
        </a:p>
      </dgm:t>
    </dgm:pt>
    <dgm:pt modelId="{63066229-F870-4C3C-9149-4F2D29201091}" type="sibTrans" cxnId="{F5A198FC-E214-4C88-9120-92B70F694EEB}">
      <dgm:prSet/>
      <dgm:spPr/>
      <dgm:t>
        <a:bodyPr/>
        <a:lstStyle/>
        <a:p>
          <a:endParaRPr lang="en-US"/>
        </a:p>
      </dgm:t>
    </dgm:pt>
    <dgm:pt modelId="{6F03B276-8DF6-41F5-BD93-4712634F2C9D}">
      <dgm:prSet phldrT="[Text]" custT="1"/>
      <dgm:spPr/>
      <dgm:t>
        <a:bodyPr/>
        <a:lstStyle/>
        <a:p>
          <a:pPr algn="l"/>
          <a:r>
            <a:rPr lang="en-US" sz="800" i="1"/>
            <a:t>REWARD</a:t>
          </a:r>
        </a:p>
      </dgm:t>
    </dgm:pt>
    <dgm:pt modelId="{E90E0B20-AAEE-4C51-99C4-B2D1D9EB8987}" type="parTrans" cxnId="{D4229E2F-E23A-4DFE-9170-5245BD5FA09E}">
      <dgm:prSet/>
      <dgm:spPr/>
      <dgm:t>
        <a:bodyPr/>
        <a:lstStyle/>
        <a:p>
          <a:endParaRPr lang="en-US"/>
        </a:p>
      </dgm:t>
    </dgm:pt>
    <dgm:pt modelId="{C60CFDD8-E98A-4165-A3EA-65A0E7537B0C}" type="sibTrans" cxnId="{D4229E2F-E23A-4DFE-9170-5245BD5FA09E}">
      <dgm:prSet/>
      <dgm:spPr/>
      <dgm:t>
        <a:bodyPr/>
        <a:lstStyle/>
        <a:p>
          <a:endParaRPr lang="en-US"/>
        </a:p>
      </dgm:t>
    </dgm:pt>
    <dgm:pt modelId="{371CC1AB-16BB-40F2-BE87-D7AF39250092}">
      <dgm:prSet custT="1"/>
      <dgm:spPr/>
      <dgm:t>
        <a:bodyPr/>
        <a:lstStyle/>
        <a:p>
          <a:endParaRPr lang="en-US" sz="1000"/>
        </a:p>
      </dgm:t>
    </dgm:pt>
    <dgm:pt modelId="{738CC56F-986D-4497-9CDF-8B93FD87F60C}" type="parTrans" cxnId="{EF9D6B42-6F38-4685-AF5D-CEC28406A016}">
      <dgm:prSet/>
      <dgm:spPr/>
      <dgm:t>
        <a:bodyPr/>
        <a:lstStyle/>
        <a:p>
          <a:endParaRPr lang="en-US"/>
        </a:p>
      </dgm:t>
    </dgm:pt>
    <dgm:pt modelId="{6B91B8E1-31FE-4A51-9548-56B28F43329A}" type="sibTrans" cxnId="{EF9D6B42-6F38-4685-AF5D-CEC28406A016}">
      <dgm:prSet/>
      <dgm:spPr/>
      <dgm:t>
        <a:bodyPr/>
        <a:lstStyle/>
        <a:p>
          <a:endParaRPr lang="en-US"/>
        </a:p>
      </dgm:t>
    </dgm:pt>
    <dgm:pt modelId="{EDE5EFF9-65C1-4278-B61A-AFC38D76B017}">
      <dgm:prSet/>
      <dgm:spPr/>
      <dgm:t>
        <a:bodyPr/>
        <a:lstStyle/>
        <a:p>
          <a:pPr algn="l"/>
          <a:endParaRPr lang="en-US" sz="900"/>
        </a:p>
      </dgm:t>
    </dgm:pt>
    <dgm:pt modelId="{7EE77B87-C1C8-4CDC-BD53-D3AA7BB5ECF3}" type="parTrans" cxnId="{239EC37B-8A74-4939-928A-DAF1000988FD}">
      <dgm:prSet/>
      <dgm:spPr/>
      <dgm:t>
        <a:bodyPr/>
        <a:lstStyle/>
        <a:p>
          <a:endParaRPr lang="en-US"/>
        </a:p>
      </dgm:t>
    </dgm:pt>
    <dgm:pt modelId="{3E5D07B6-13F1-4944-BC40-3FC2903B26AC}" type="sibTrans" cxnId="{239EC37B-8A74-4939-928A-DAF1000988FD}">
      <dgm:prSet/>
      <dgm:spPr/>
      <dgm:t>
        <a:bodyPr/>
        <a:lstStyle/>
        <a:p>
          <a:endParaRPr lang="en-US"/>
        </a:p>
      </dgm:t>
    </dgm:pt>
    <dgm:pt modelId="{A561642F-E11D-4A7D-B52F-73ADAD56EFCD}">
      <dgm:prSet phldrT="[Text]"/>
      <dgm:spPr/>
      <dgm:t>
        <a:bodyPr/>
        <a:lstStyle/>
        <a:p>
          <a:r>
            <a:rPr lang="en-US"/>
            <a:t>  PRESTASI AKADEMIK MAHASISWA</a:t>
          </a:r>
        </a:p>
      </dgm:t>
    </dgm:pt>
    <dgm:pt modelId="{1BCBBF39-482B-4B9A-A531-6C80370F4D8A}" type="sibTrans" cxnId="{C31101BB-EEA5-4EBF-82E0-C72E97446EED}">
      <dgm:prSet/>
      <dgm:spPr/>
      <dgm:t>
        <a:bodyPr/>
        <a:lstStyle/>
        <a:p>
          <a:endParaRPr lang="en-US"/>
        </a:p>
      </dgm:t>
    </dgm:pt>
    <dgm:pt modelId="{45E1DE53-0CA9-4338-B083-CC2F8B7798E0}" type="parTrans" cxnId="{C31101BB-EEA5-4EBF-82E0-C72E97446EED}">
      <dgm:prSet/>
      <dgm:spPr/>
      <dgm:t>
        <a:bodyPr/>
        <a:lstStyle/>
        <a:p>
          <a:endParaRPr lang="en-US"/>
        </a:p>
      </dgm:t>
    </dgm:pt>
    <dgm:pt modelId="{9E70D5FD-0319-45C3-AF54-D93EA9AF38E6}" type="pres">
      <dgm:prSet presAssocID="{AA5DDA2C-5F05-4269-B597-A22434304229}" presName="Name0" presStyleCnt="0">
        <dgm:presLayoutVars>
          <dgm:chMax val="5"/>
          <dgm:chPref val="5"/>
          <dgm:dir/>
          <dgm:animLvl val="lvl"/>
        </dgm:presLayoutVars>
      </dgm:prSet>
      <dgm:spPr/>
      <dgm:t>
        <a:bodyPr/>
        <a:lstStyle/>
        <a:p>
          <a:endParaRPr lang="en-US"/>
        </a:p>
      </dgm:t>
    </dgm:pt>
    <dgm:pt modelId="{87ADAF0A-B76F-46EA-87A9-DC1F708840D5}" type="pres">
      <dgm:prSet presAssocID="{08FAA911-DA47-4F88-9C6D-E40FCB07AAB8}" presName="parentText1" presStyleLbl="node1" presStyleIdx="0" presStyleCnt="2" custScaleX="51360" custLinFactNeighborX="-25243" custLinFactNeighborY="2818">
        <dgm:presLayoutVars>
          <dgm:chMax/>
          <dgm:chPref val="3"/>
          <dgm:bulletEnabled val="1"/>
        </dgm:presLayoutVars>
      </dgm:prSet>
      <dgm:spPr/>
      <dgm:t>
        <a:bodyPr/>
        <a:lstStyle/>
        <a:p>
          <a:endParaRPr lang="en-US"/>
        </a:p>
      </dgm:t>
    </dgm:pt>
    <dgm:pt modelId="{30100773-6C48-48A4-A6C9-29FC568A9854}" type="pres">
      <dgm:prSet presAssocID="{08FAA911-DA47-4F88-9C6D-E40FCB07AAB8}" presName="childText1" presStyleLbl="solidAlignAcc1" presStyleIdx="0" presStyleCnt="2" custScaleX="88751" custScaleY="108398" custLinFactNeighborX="-2220" custLinFactNeighborY="6310">
        <dgm:presLayoutVars>
          <dgm:chMax val="0"/>
          <dgm:chPref val="0"/>
          <dgm:bulletEnabled val="1"/>
        </dgm:presLayoutVars>
      </dgm:prSet>
      <dgm:spPr/>
      <dgm:t>
        <a:bodyPr/>
        <a:lstStyle/>
        <a:p>
          <a:endParaRPr lang="en-US"/>
        </a:p>
      </dgm:t>
    </dgm:pt>
    <dgm:pt modelId="{4A90B0CE-20B0-45C0-B9AE-C114751D04DA}" type="pres">
      <dgm:prSet presAssocID="{A561642F-E11D-4A7D-B52F-73ADAD56EFCD}" presName="parentText2" presStyleLbl="node1" presStyleIdx="1" presStyleCnt="2" custScaleX="90845" custLinFactNeighborX="2222" custLinFactNeighborY="4716">
        <dgm:presLayoutVars>
          <dgm:chMax/>
          <dgm:chPref val="3"/>
          <dgm:bulletEnabled val="1"/>
        </dgm:presLayoutVars>
      </dgm:prSet>
      <dgm:spPr/>
      <dgm:t>
        <a:bodyPr/>
        <a:lstStyle/>
        <a:p>
          <a:endParaRPr lang="en-US"/>
        </a:p>
      </dgm:t>
    </dgm:pt>
    <dgm:pt modelId="{6F0A16FB-9204-4873-B92C-1667B9449299}" type="pres">
      <dgm:prSet presAssocID="{A561642F-E11D-4A7D-B52F-73ADAD56EFCD}" presName="childText2" presStyleLbl="solidAlignAcc1" presStyleIdx="1" presStyleCnt="2" custLinFactNeighborX="8880" custLinFactNeighborY="-3155">
        <dgm:presLayoutVars>
          <dgm:chMax val="0"/>
          <dgm:chPref val="0"/>
          <dgm:bulletEnabled val="1"/>
        </dgm:presLayoutVars>
      </dgm:prSet>
      <dgm:spPr/>
      <dgm:t>
        <a:bodyPr/>
        <a:lstStyle/>
        <a:p>
          <a:endParaRPr lang="en-US"/>
        </a:p>
      </dgm:t>
    </dgm:pt>
  </dgm:ptLst>
  <dgm:cxnLst>
    <dgm:cxn modelId="{7E40ED3B-FEE1-4FE4-AF15-37704B8BBF3B}" srcId="{A561642F-E11D-4A7D-B52F-73ADAD56EFCD}" destId="{A0364BBD-19E7-436A-A2E0-EFBEC8BB2346}" srcOrd="2" destOrd="0" parTransId="{1E7C08AA-F3E4-4267-8B33-5717E900E86C}" sibTransId="{FCF5F3E4-A450-4BBD-8A09-F64660D9EBCC}"/>
    <dgm:cxn modelId="{D772EC74-6112-4633-B0E0-3F328975F6DE}" type="presOf" srcId="{A0364BBD-19E7-436A-A2E0-EFBEC8BB2346}" destId="{6F0A16FB-9204-4873-B92C-1667B9449299}" srcOrd="0" destOrd="5" presId="urn:microsoft.com/office/officeart/2009/3/layout/IncreasingArrowsProcess"/>
    <dgm:cxn modelId="{643F111B-9F3E-40A6-8AC4-123977D5E569}" srcId="{EB29262B-EBE5-43B7-887E-0DCE28EA36B3}" destId="{789D609D-385D-4345-9B54-9B72EAD6F2B8}" srcOrd="0" destOrd="0" parTransId="{D5EAEAA5-DB34-44F5-9243-57EB7C5E4117}" sibTransId="{354CEF6A-2F2C-41B5-8110-5703E79AE601}"/>
    <dgm:cxn modelId="{FFED0693-E8AE-4965-AFD2-230853E7441E}" type="presOf" srcId="{AD93D34D-D63C-463A-93FD-9F6398513407}" destId="{6F0A16FB-9204-4873-B92C-1667B9449299}" srcOrd="0" destOrd="6" presId="urn:microsoft.com/office/officeart/2009/3/layout/IncreasingArrowsProcess"/>
    <dgm:cxn modelId="{C7B20F88-6DF8-4786-9436-9F78CD2B26F5}" srcId="{3B8ABAF6-A287-4CB7-998A-B43E515A4E4E}" destId="{7261D6E7-1635-4A9D-AF47-781DCA8EF309}" srcOrd="0" destOrd="0" parTransId="{00E54DA4-2EA4-434F-B13C-1694AF00FD0E}" sibTransId="{ECBFC231-BDC3-4FF3-9031-C1F11883FCEB}"/>
    <dgm:cxn modelId="{F5FA5F3C-2CE9-47D0-AD3A-F9A55B1923A4}" type="presOf" srcId="{EE466242-9295-4D5E-AFE0-CF8288F158B1}" destId="{30100773-6C48-48A4-A6C9-29FC568A9854}" srcOrd="0" destOrd="8" presId="urn:microsoft.com/office/officeart/2009/3/layout/IncreasingArrowsProcess"/>
    <dgm:cxn modelId="{C06C0767-EE07-4BA0-9811-877B5DDE19D6}" type="presOf" srcId="{08FAA911-DA47-4F88-9C6D-E40FCB07AAB8}" destId="{87ADAF0A-B76F-46EA-87A9-DC1F708840D5}" srcOrd="0" destOrd="0" presId="urn:microsoft.com/office/officeart/2009/3/layout/IncreasingArrowsProcess"/>
    <dgm:cxn modelId="{239EC37B-8A74-4939-928A-DAF1000988FD}" srcId="{A561642F-E11D-4A7D-B52F-73ADAD56EFCD}" destId="{EDE5EFF9-65C1-4278-B61A-AFC38D76B017}" srcOrd="1" destOrd="0" parTransId="{7EE77B87-C1C8-4CDC-BD53-D3AA7BB5ECF3}" sibTransId="{3E5D07B6-13F1-4944-BC40-3FC2903B26AC}"/>
    <dgm:cxn modelId="{F74DAFDE-3C3C-432D-BC8B-C65DA2FECC03}" type="presOf" srcId="{4D9066C2-CDD0-41FE-9D2D-DC61A5B4D292}" destId="{6F0A16FB-9204-4873-B92C-1667B9449299}" srcOrd="0" destOrd="1" presId="urn:microsoft.com/office/officeart/2009/3/layout/IncreasingArrowsProcess"/>
    <dgm:cxn modelId="{2E5746B1-A761-4E18-A036-E660294FCB13}" srcId="{3B8ABAF6-A287-4CB7-998A-B43E515A4E4E}" destId="{6ABA3DBE-7E9D-488E-908B-390B9083C7D5}" srcOrd="1" destOrd="0" parTransId="{78284D7A-FA60-428C-A58D-205E4776255A}" sibTransId="{0316C95A-1442-4EB7-92A5-20622C356BB5}"/>
    <dgm:cxn modelId="{9E8554BA-BF16-43D7-BE17-75B827B23548}" type="presOf" srcId="{EDE5EFF9-65C1-4278-B61A-AFC38D76B017}" destId="{6F0A16FB-9204-4873-B92C-1667B9449299}" srcOrd="0" destOrd="4" presId="urn:microsoft.com/office/officeart/2009/3/layout/IncreasingArrowsProcess"/>
    <dgm:cxn modelId="{CAE3CD1E-E622-4261-A08E-4AA07D49023F}" type="presOf" srcId="{3928E885-1DBF-4EF6-AA9F-F91BD3B56DD4}" destId="{30100773-6C48-48A4-A6C9-29FC568A9854}" srcOrd="0" destOrd="7" presId="urn:microsoft.com/office/officeart/2009/3/layout/IncreasingArrowsProcess"/>
    <dgm:cxn modelId="{CA459CC6-FCE5-45A3-92E8-5F6FB6ADE233}" srcId="{5F2F4CB0-5C45-4518-9919-5A3676B8EEA5}" destId="{4D9066C2-CDD0-41FE-9D2D-DC61A5B4D292}" srcOrd="0" destOrd="0" parTransId="{D4C269AF-4572-4420-816B-AC1A7ACBFD92}" sibTransId="{20134FDC-5F86-488A-92B5-7E3CE614FE22}"/>
    <dgm:cxn modelId="{6939AF90-F5CB-4B5A-AADD-3AED1B65FF8F}" srcId="{EB29262B-EBE5-43B7-887E-0DCE28EA36B3}" destId="{EE466242-9295-4D5E-AFE0-CF8288F158B1}" srcOrd="2" destOrd="0" parTransId="{105C9991-5948-4E06-8EA9-79DA03E0066D}" sibTransId="{931178FD-4B60-4934-9338-614B34F8FDA9}"/>
    <dgm:cxn modelId="{C31101BB-EEA5-4EBF-82E0-C72E97446EED}" srcId="{AA5DDA2C-5F05-4269-B597-A22434304229}" destId="{A561642F-E11D-4A7D-B52F-73ADAD56EFCD}" srcOrd="1" destOrd="0" parTransId="{45E1DE53-0CA9-4338-B083-CC2F8B7798E0}" sibTransId="{1BCBBF39-482B-4B9A-A531-6C80370F4D8A}"/>
    <dgm:cxn modelId="{9686634E-1267-4447-99FD-5CC470580145}" srcId="{08FAA911-DA47-4F88-9C6D-E40FCB07AAB8}" destId="{3B8ABAF6-A287-4CB7-998A-B43E515A4E4E}" srcOrd="0" destOrd="0" parTransId="{2BD6A882-583D-4C35-BB04-8F9CD66DF35F}" sibTransId="{07DDA222-23A8-470C-BC43-9E998D51899D}"/>
    <dgm:cxn modelId="{162CF04D-73C0-440A-9034-FC127AE665A7}" type="presOf" srcId="{A561642F-E11D-4A7D-B52F-73ADAD56EFCD}" destId="{4A90B0CE-20B0-45C0-B9AE-C114751D04DA}" srcOrd="0" destOrd="0" presId="urn:microsoft.com/office/officeart/2009/3/layout/IncreasingArrowsProcess"/>
    <dgm:cxn modelId="{D18DD2F2-C53C-41EB-9A6A-B42425826844}" srcId="{08FAA911-DA47-4F88-9C6D-E40FCB07AAB8}" destId="{EB29262B-EBE5-43B7-887E-0DCE28EA36B3}" srcOrd="2" destOrd="0" parTransId="{88424AF1-A528-4AB7-9DC8-43BD03D38273}" sibTransId="{8862D032-1666-4EC8-91A6-85DED522CC14}"/>
    <dgm:cxn modelId="{ABF9C41E-F7F8-44C7-B786-AAB1CEC6A122}" type="presOf" srcId="{16B6AF53-DC8C-4BD3-8BFB-84546C87F90A}" destId="{6F0A16FB-9204-4873-B92C-1667B9449299}" srcOrd="0" destOrd="3" presId="urn:microsoft.com/office/officeart/2009/3/layout/IncreasingArrowsProcess"/>
    <dgm:cxn modelId="{5F6D4563-D5B9-49F0-85D7-AB3706E6FC46}" type="presOf" srcId="{EB29262B-EBE5-43B7-887E-0DCE28EA36B3}" destId="{30100773-6C48-48A4-A6C9-29FC568A9854}" srcOrd="0" destOrd="5" presId="urn:microsoft.com/office/officeart/2009/3/layout/IncreasingArrowsProcess"/>
    <dgm:cxn modelId="{3B07A853-D505-4EA1-922E-65C3409AEAF4}" type="presOf" srcId="{6F03B276-8DF6-41F5-BD93-4712634F2C9D}" destId="{6F0A16FB-9204-4873-B92C-1667B9449299}" srcOrd="0" destOrd="7" presId="urn:microsoft.com/office/officeart/2009/3/layout/IncreasingArrowsProcess"/>
    <dgm:cxn modelId="{3F31EF54-763D-4D2D-894B-E07F5BE254C1}" type="presOf" srcId="{7261D6E7-1635-4A9D-AF47-781DCA8EF309}" destId="{30100773-6C48-48A4-A6C9-29FC568A9854}" srcOrd="0" destOrd="1" presId="urn:microsoft.com/office/officeart/2009/3/layout/IncreasingArrowsProcess"/>
    <dgm:cxn modelId="{F5A198FC-E214-4C88-9120-92B70F694EEB}" srcId="{A0364BBD-19E7-436A-A2E0-EFBEC8BB2346}" destId="{AD93D34D-D63C-463A-93FD-9F6398513407}" srcOrd="0" destOrd="0" parTransId="{19FE04D9-0866-40D9-8418-0A5DAE81C154}" sibTransId="{63066229-F870-4C3C-9149-4F2D29201091}"/>
    <dgm:cxn modelId="{C09BF38F-623E-4B4F-B611-041272E58497}" type="presOf" srcId="{8C263FDC-3288-4D1A-AAED-F8CA7DD86CD5}" destId="{6F0A16FB-9204-4873-B92C-1667B9449299}" srcOrd="0" destOrd="2" presId="urn:microsoft.com/office/officeart/2009/3/layout/IncreasingArrowsProcess"/>
    <dgm:cxn modelId="{EF9D6B42-6F38-4685-AF5D-CEC28406A016}" srcId="{08FAA911-DA47-4F88-9C6D-E40FCB07AAB8}" destId="{371CC1AB-16BB-40F2-BE87-D7AF39250092}" srcOrd="1" destOrd="0" parTransId="{738CC56F-986D-4497-9CDF-8B93FD87F60C}" sibTransId="{6B91B8E1-31FE-4A51-9548-56B28F43329A}"/>
    <dgm:cxn modelId="{3E5CF2B4-EA90-48EC-9B62-BE1DC108BB5A}" srcId="{3B8ABAF6-A287-4CB7-998A-B43E515A4E4E}" destId="{F29F78CA-FA4D-4E19-9103-08FD1B1C6182}" srcOrd="2" destOrd="0" parTransId="{5669BC55-493B-4539-BCB0-F2626116CF48}" sibTransId="{BA4F6237-B9F2-405E-91B4-BABC75288520}"/>
    <dgm:cxn modelId="{FB007EA5-C3E0-4143-B455-86BAB764B712}" srcId="{EB29262B-EBE5-43B7-887E-0DCE28EA36B3}" destId="{3928E885-1DBF-4EF6-AA9F-F91BD3B56DD4}" srcOrd="1" destOrd="0" parTransId="{8204C4A7-8BAE-400F-9EBB-B5E8AD9DDF25}" sibTransId="{7F2EC5CE-8E6C-423A-8B24-758AB8039677}"/>
    <dgm:cxn modelId="{4094295E-2AAC-4910-A6FD-7B4FD1684D0A}" type="presOf" srcId="{6ABA3DBE-7E9D-488E-908B-390B9083C7D5}" destId="{30100773-6C48-48A4-A6C9-29FC568A9854}" srcOrd="0" destOrd="2" presId="urn:microsoft.com/office/officeart/2009/3/layout/IncreasingArrowsProcess"/>
    <dgm:cxn modelId="{D704DBE7-F894-4E72-8B38-53BEE0EDF9B3}" type="presOf" srcId="{371CC1AB-16BB-40F2-BE87-D7AF39250092}" destId="{30100773-6C48-48A4-A6C9-29FC568A9854}" srcOrd="0" destOrd="4" presId="urn:microsoft.com/office/officeart/2009/3/layout/IncreasingArrowsProcess"/>
    <dgm:cxn modelId="{C4D9BCB7-2E92-442D-BBBB-FF627C935EF5}" srcId="{A561642F-E11D-4A7D-B52F-73ADAD56EFCD}" destId="{5F2F4CB0-5C45-4518-9919-5A3676B8EEA5}" srcOrd="0" destOrd="0" parTransId="{66A8F4D7-C7C5-4EF5-A977-1860ABBF3F9F}" sibTransId="{725CBF49-AA9E-44EF-9D41-7226BD6F7586}"/>
    <dgm:cxn modelId="{184431BB-4BFD-4823-AAC4-18F129461CF7}" srcId="{5F2F4CB0-5C45-4518-9919-5A3676B8EEA5}" destId="{16B6AF53-DC8C-4BD3-8BFB-84546C87F90A}" srcOrd="2" destOrd="0" parTransId="{B78A918E-4A32-47D7-ACF3-A46E01D6A610}" sibTransId="{40D02FC0-3BE5-46FE-A728-D7D1C79C9209}"/>
    <dgm:cxn modelId="{557F7F06-DF9A-4A62-AE12-BFFFA4B1158E}" type="presOf" srcId="{789D609D-385D-4345-9B54-9B72EAD6F2B8}" destId="{30100773-6C48-48A4-A6C9-29FC568A9854}" srcOrd="0" destOrd="6" presId="urn:microsoft.com/office/officeart/2009/3/layout/IncreasingArrowsProcess"/>
    <dgm:cxn modelId="{FEAA51DA-826B-4578-B646-595CB1B88629}" type="presOf" srcId="{3B8ABAF6-A287-4CB7-998A-B43E515A4E4E}" destId="{30100773-6C48-48A4-A6C9-29FC568A9854}" srcOrd="0" destOrd="0" presId="urn:microsoft.com/office/officeart/2009/3/layout/IncreasingArrowsProcess"/>
    <dgm:cxn modelId="{65B9A3C5-6386-4484-936F-19F73528BB0B}" type="presOf" srcId="{5F2F4CB0-5C45-4518-9919-5A3676B8EEA5}" destId="{6F0A16FB-9204-4873-B92C-1667B9449299}" srcOrd="0" destOrd="0" presId="urn:microsoft.com/office/officeart/2009/3/layout/IncreasingArrowsProcess"/>
    <dgm:cxn modelId="{44C0354F-8216-47CE-8FEB-C9418FFA2939}" srcId="{AA5DDA2C-5F05-4269-B597-A22434304229}" destId="{08FAA911-DA47-4F88-9C6D-E40FCB07AAB8}" srcOrd="0" destOrd="0" parTransId="{EE2E7349-6B06-4C3E-A00E-726578E76EB1}" sibTransId="{AA85DC03-1B98-41C9-9D3F-5028CA8D8DE4}"/>
    <dgm:cxn modelId="{F410607C-F386-498E-BF87-E23BDCB4DA4C}" srcId="{5F2F4CB0-5C45-4518-9919-5A3676B8EEA5}" destId="{8C263FDC-3288-4D1A-AAED-F8CA7DD86CD5}" srcOrd="1" destOrd="0" parTransId="{977A4501-CF4D-47EE-A89E-2379AA908868}" sibTransId="{9E82F77C-4BB6-4210-BA2C-852CB8989D21}"/>
    <dgm:cxn modelId="{C5F5EBEE-94BF-4854-87CF-66FDF458FD39}" type="presOf" srcId="{F29F78CA-FA4D-4E19-9103-08FD1B1C6182}" destId="{30100773-6C48-48A4-A6C9-29FC568A9854}" srcOrd="0" destOrd="3" presId="urn:microsoft.com/office/officeart/2009/3/layout/IncreasingArrowsProcess"/>
    <dgm:cxn modelId="{6D682F04-C2C3-4EAE-802F-C83D2A1E9E7A}" type="presOf" srcId="{AA5DDA2C-5F05-4269-B597-A22434304229}" destId="{9E70D5FD-0319-45C3-AF54-D93EA9AF38E6}" srcOrd="0" destOrd="0" presId="urn:microsoft.com/office/officeart/2009/3/layout/IncreasingArrowsProcess"/>
    <dgm:cxn modelId="{D4229E2F-E23A-4DFE-9170-5245BD5FA09E}" srcId="{A0364BBD-19E7-436A-A2E0-EFBEC8BB2346}" destId="{6F03B276-8DF6-41F5-BD93-4712634F2C9D}" srcOrd="1" destOrd="0" parTransId="{E90E0B20-AAEE-4C51-99C4-B2D1D9EB8987}" sibTransId="{C60CFDD8-E98A-4165-A3EA-65A0E7537B0C}"/>
    <dgm:cxn modelId="{601FDFB8-1156-4AAE-A787-788F438FDD5A}" type="presParOf" srcId="{9E70D5FD-0319-45C3-AF54-D93EA9AF38E6}" destId="{87ADAF0A-B76F-46EA-87A9-DC1F708840D5}" srcOrd="0" destOrd="0" presId="urn:microsoft.com/office/officeart/2009/3/layout/IncreasingArrowsProcess"/>
    <dgm:cxn modelId="{A63E5D05-4324-46F3-BF0F-A289FAC5B2A4}" type="presParOf" srcId="{9E70D5FD-0319-45C3-AF54-D93EA9AF38E6}" destId="{30100773-6C48-48A4-A6C9-29FC568A9854}" srcOrd="1" destOrd="0" presId="urn:microsoft.com/office/officeart/2009/3/layout/IncreasingArrowsProcess"/>
    <dgm:cxn modelId="{0FB1B7AB-57D5-4523-8CB5-A3AD13796B40}" type="presParOf" srcId="{9E70D5FD-0319-45C3-AF54-D93EA9AF38E6}" destId="{4A90B0CE-20B0-45C0-B9AE-C114751D04DA}" srcOrd="2" destOrd="0" presId="urn:microsoft.com/office/officeart/2009/3/layout/IncreasingArrowsProcess"/>
    <dgm:cxn modelId="{66D984E1-7EAA-4DE4-A8B4-F3A32A3FA82B}" type="presParOf" srcId="{9E70D5FD-0319-45C3-AF54-D93EA9AF38E6}" destId="{6F0A16FB-9204-4873-B92C-1667B9449299}" srcOrd="3" destOrd="0" presId="urn:microsoft.com/office/officeart/2009/3/layout/IncreasingArrows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28F3E-0405-4F91-9DB4-E091483035C7}">
      <dsp:nvSpPr>
        <dsp:cNvPr id="0" name=""/>
        <dsp:cNvSpPr/>
      </dsp:nvSpPr>
      <dsp:spPr>
        <a:xfrm>
          <a:off x="0" y="481968"/>
          <a:ext cx="5038725" cy="65532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3598FD4-E611-4184-A5CB-B3936AAAD027}">
      <dsp:nvSpPr>
        <dsp:cNvPr id="0" name=""/>
        <dsp:cNvSpPr/>
      </dsp:nvSpPr>
      <dsp:spPr>
        <a:xfrm>
          <a:off x="1245" y="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en-US" sz="900" kern="1200"/>
            <a:t>quantitative data collection and analysis</a:t>
          </a:r>
        </a:p>
      </dsp:txBody>
      <dsp:txXfrm>
        <a:off x="1245" y="0"/>
        <a:ext cx="725177" cy="655320"/>
      </dsp:txXfrm>
    </dsp:sp>
    <dsp:sp modelId="{E7D64D5D-C27A-4AA8-94CD-95DD889A7301}">
      <dsp:nvSpPr>
        <dsp:cNvPr id="0" name=""/>
        <dsp:cNvSpPr/>
      </dsp:nvSpPr>
      <dsp:spPr>
        <a:xfrm>
          <a:off x="281919"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960C45-ED90-4BE2-81E9-0C69E4526B49}">
      <dsp:nvSpPr>
        <dsp:cNvPr id="0" name=""/>
        <dsp:cNvSpPr/>
      </dsp:nvSpPr>
      <dsp:spPr>
        <a:xfrm>
          <a:off x="762682" y="98298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en-US" sz="900" kern="1200"/>
            <a:t>qualitative data collection and analysis</a:t>
          </a:r>
        </a:p>
      </dsp:txBody>
      <dsp:txXfrm>
        <a:off x="762682" y="982980"/>
        <a:ext cx="725177" cy="655320"/>
      </dsp:txXfrm>
    </dsp:sp>
    <dsp:sp modelId="{2E71D72B-ACDB-4BFB-8D0F-CBF9C488C192}">
      <dsp:nvSpPr>
        <dsp:cNvPr id="0" name=""/>
        <dsp:cNvSpPr/>
      </dsp:nvSpPr>
      <dsp:spPr>
        <a:xfrm>
          <a:off x="1043356"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FBB194-4C7C-45A1-B12A-C81BBB6C7206}">
      <dsp:nvSpPr>
        <dsp:cNvPr id="0" name=""/>
        <dsp:cNvSpPr/>
      </dsp:nvSpPr>
      <dsp:spPr>
        <a:xfrm>
          <a:off x="1524118" y="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en-US" sz="900" kern="1200"/>
            <a:t>quantitative results</a:t>
          </a:r>
        </a:p>
      </dsp:txBody>
      <dsp:txXfrm>
        <a:off x="1524118" y="0"/>
        <a:ext cx="725177" cy="655320"/>
      </dsp:txXfrm>
    </dsp:sp>
    <dsp:sp modelId="{7B8D64DE-506B-469A-A43C-492CEE9CFC77}">
      <dsp:nvSpPr>
        <dsp:cNvPr id="0" name=""/>
        <dsp:cNvSpPr/>
      </dsp:nvSpPr>
      <dsp:spPr>
        <a:xfrm>
          <a:off x="1804792"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842701-A41F-4FA3-A2E0-4EC38BECED8A}">
      <dsp:nvSpPr>
        <dsp:cNvPr id="0" name=""/>
        <dsp:cNvSpPr/>
      </dsp:nvSpPr>
      <dsp:spPr>
        <a:xfrm>
          <a:off x="2285555" y="98298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en-US" sz="900" kern="1200"/>
            <a:t>qualitative result</a:t>
          </a:r>
        </a:p>
      </dsp:txBody>
      <dsp:txXfrm>
        <a:off x="2285555" y="982980"/>
        <a:ext cx="725177" cy="655320"/>
      </dsp:txXfrm>
    </dsp:sp>
    <dsp:sp modelId="{D2BF23C8-A03F-4706-8369-75214FA0495F}">
      <dsp:nvSpPr>
        <dsp:cNvPr id="0" name=""/>
        <dsp:cNvSpPr/>
      </dsp:nvSpPr>
      <dsp:spPr>
        <a:xfrm>
          <a:off x="2566229"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B9D13B-A828-4428-AC37-0C2E093C55E6}">
      <dsp:nvSpPr>
        <dsp:cNvPr id="0" name=""/>
        <dsp:cNvSpPr/>
      </dsp:nvSpPr>
      <dsp:spPr>
        <a:xfrm>
          <a:off x="3046992" y="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en-US" sz="900" kern="1200"/>
            <a:t>merge result for comparison</a:t>
          </a:r>
        </a:p>
      </dsp:txBody>
      <dsp:txXfrm>
        <a:off x="3046992" y="0"/>
        <a:ext cx="725177" cy="655320"/>
      </dsp:txXfrm>
    </dsp:sp>
    <dsp:sp modelId="{521070E6-DA61-4BBF-8167-7EB1C519BDE4}">
      <dsp:nvSpPr>
        <dsp:cNvPr id="0" name=""/>
        <dsp:cNvSpPr/>
      </dsp:nvSpPr>
      <dsp:spPr>
        <a:xfrm>
          <a:off x="3327666"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974044-DE68-4C2D-91AD-F0C468F2A888}">
      <dsp:nvSpPr>
        <dsp:cNvPr id="0" name=""/>
        <dsp:cNvSpPr/>
      </dsp:nvSpPr>
      <dsp:spPr>
        <a:xfrm>
          <a:off x="3808429" y="982980"/>
          <a:ext cx="725177" cy="655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en-US" sz="900" kern="1200"/>
            <a:t>interpret and explain convergence</a:t>
          </a:r>
        </a:p>
      </dsp:txBody>
      <dsp:txXfrm>
        <a:off x="3808429" y="982980"/>
        <a:ext cx="725177" cy="655320"/>
      </dsp:txXfrm>
    </dsp:sp>
    <dsp:sp modelId="{2D67E2BB-E4CA-4C5A-A0BC-4D887A94EEAF}">
      <dsp:nvSpPr>
        <dsp:cNvPr id="0" name=""/>
        <dsp:cNvSpPr/>
      </dsp:nvSpPr>
      <dsp:spPr>
        <a:xfrm>
          <a:off x="4089103" y="737234"/>
          <a:ext cx="163830" cy="1638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ADAF0A-B76F-46EA-87A9-DC1F708840D5}">
      <dsp:nvSpPr>
        <dsp:cNvPr id="0" name=""/>
        <dsp:cNvSpPr/>
      </dsp:nvSpPr>
      <dsp:spPr>
        <a:xfrm>
          <a:off x="47618" y="19052"/>
          <a:ext cx="2384101" cy="676098"/>
        </a:xfrm>
        <a:prstGeom prst="rightArrow">
          <a:avLst>
            <a:gd name="adj1" fmla="val 50000"/>
            <a:gd name="adj2" fmla="val 5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7331" numCol="1" spcCol="1270" anchor="ctr" anchorCtr="0">
          <a:noAutofit/>
        </a:bodyPr>
        <a:lstStyle/>
        <a:p>
          <a:pPr lvl="0" algn="ctr" defTabSz="400050">
            <a:lnSpc>
              <a:spcPct val="90000"/>
            </a:lnSpc>
            <a:spcBef>
              <a:spcPct val="0"/>
            </a:spcBef>
            <a:spcAft>
              <a:spcPct val="35000"/>
            </a:spcAft>
          </a:pPr>
          <a:r>
            <a:rPr lang="en-US" sz="900" b="1" kern="1200"/>
            <a:t>PEMANFAATAN KOLEKSI</a:t>
          </a:r>
        </a:p>
      </dsp:txBody>
      <dsp:txXfrm>
        <a:off x="47618" y="188077"/>
        <a:ext cx="2215077" cy="338049"/>
      </dsp:txXfrm>
    </dsp:sp>
    <dsp:sp modelId="{30100773-6C48-48A4-A6C9-29FC568A9854}">
      <dsp:nvSpPr>
        <dsp:cNvPr id="0" name=""/>
        <dsp:cNvSpPr/>
      </dsp:nvSpPr>
      <dsp:spPr>
        <a:xfrm>
          <a:off x="163475" y="554902"/>
          <a:ext cx="1903334" cy="1635821"/>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0" kern="1200"/>
            <a:t>FAKTOR INTERNAL:</a:t>
          </a:r>
        </a:p>
        <a:p>
          <a:pPr marL="57150" lvl="1" indent="-57150" algn="l" defTabSz="355600">
            <a:lnSpc>
              <a:spcPct val="90000"/>
            </a:lnSpc>
            <a:spcBef>
              <a:spcPct val="0"/>
            </a:spcBef>
            <a:spcAft>
              <a:spcPct val="15000"/>
            </a:spcAft>
            <a:buChar char="••"/>
          </a:pPr>
          <a:r>
            <a:rPr lang="en-US" sz="800" kern="1200"/>
            <a:t>KEBUTUHAN INFORMASI</a:t>
          </a:r>
        </a:p>
        <a:p>
          <a:pPr marL="57150" lvl="1" indent="-57150" algn="l" defTabSz="355600">
            <a:lnSpc>
              <a:spcPct val="90000"/>
            </a:lnSpc>
            <a:spcBef>
              <a:spcPct val="0"/>
            </a:spcBef>
            <a:spcAft>
              <a:spcPct val="15000"/>
            </a:spcAft>
            <a:buChar char="••"/>
          </a:pPr>
          <a:r>
            <a:rPr lang="en-US" sz="800" kern="1200"/>
            <a:t>MOTIF PENGGUNAAN</a:t>
          </a:r>
        </a:p>
        <a:p>
          <a:pPr marL="57150" lvl="1" indent="-57150" algn="l" defTabSz="355600">
            <a:lnSpc>
              <a:spcPct val="90000"/>
            </a:lnSpc>
            <a:spcBef>
              <a:spcPct val="0"/>
            </a:spcBef>
            <a:spcAft>
              <a:spcPct val="15000"/>
            </a:spcAft>
            <a:buChar char="••"/>
          </a:pPr>
          <a:r>
            <a:rPr lang="en-US" sz="800" kern="1200"/>
            <a:t>MINAT (KUNJUNGAN)</a:t>
          </a:r>
        </a:p>
        <a:p>
          <a:pPr lvl="0" algn="l" defTabSz="444500">
            <a:lnSpc>
              <a:spcPct val="90000"/>
            </a:lnSpc>
            <a:spcBef>
              <a:spcPct val="0"/>
            </a:spcBef>
            <a:spcAft>
              <a:spcPct val="35000"/>
            </a:spcAft>
          </a:pPr>
          <a:endParaRPr lang="en-US" sz="1000" kern="1200"/>
        </a:p>
        <a:p>
          <a:pPr lvl="0" algn="l" defTabSz="444500">
            <a:lnSpc>
              <a:spcPct val="90000"/>
            </a:lnSpc>
            <a:spcBef>
              <a:spcPct val="0"/>
            </a:spcBef>
            <a:spcAft>
              <a:spcPct val="35000"/>
            </a:spcAft>
          </a:pPr>
          <a:r>
            <a:rPr lang="en-US" sz="1000" kern="1200"/>
            <a:t>FAKTOR EKSTERNAL:</a:t>
          </a:r>
        </a:p>
        <a:p>
          <a:pPr marL="57150" lvl="1" indent="-57150" algn="l" defTabSz="355600">
            <a:lnSpc>
              <a:spcPct val="90000"/>
            </a:lnSpc>
            <a:spcBef>
              <a:spcPct val="0"/>
            </a:spcBef>
            <a:spcAft>
              <a:spcPct val="15000"/>
            </a:spcAft>
            <a:buChar char="••"/>
          </a:pPr>
          <a:r>
            <a:rPr lang="en-US" sz="800" kern="1200"/>
            <a:t>PELAYANAN STAF</a:t>
          </a:r>
        </a:p>
        <a:p>
          <a:pPr marL="57150" lvl="1" indent="-57150" algn="l" defTabSz="355600">
            <a:lnSpc>
              <a:spcPct val="90000"/>
            </a:lnSpc>
            <a:spcBef>
              <a:spcPct val="0"/>
            </a:spcBef>
            <a:spcAft>
              <a:spcPct val="15000"/>
            </a:spcAft>
            <a:buChar char="••"/>
          </a:pPr>
          <a:r>
            <a:rPr lang="en-US" sz="800" kern="1200"/>
            <a:t>KELENGKAPAN KOLEKSI</a:t>
          </a:r>
        </a:p>
        <a:p>
          <a:pPr marL="57150" lvl="1" indent="-57150" algn="l" defTabSz="355600">
            <a:lnSpc>
              <a:spcPct val="90000"/>
            </a:lnSpc>
            <a:spcBef>
              <a:spcPct val="0"/>
            </a:spcBef>
            <a:spcAft>
              <a:spcPct val="15000"/>
            </a:spcAft>
            <a:buChar char="••"/>
          </a:pPr>
          <a:r>
            <a:rPr lang="en-US" sz="800" kern="1200"/>
            <a:t>KETERSEDIAAN FASILITAS PENCARIAN KOLEKSI</a:t>
          </a:r>
        </a:p>
      </dsp:txBody>
      <dsp:txXfrm>
        <a:off x="163475" y="554902"/>
        <a:ext cx="1903334" cy="1635821"/>
      </dsp:txXfrm>
    </dsp:sp>
    <dsp:sp modelId="{4A90B0CE-20B0-45C0-B9AE-C114751D04DA}">
      <dsp:nvSpPr>
        <dsp:cNvPr id="0" name=""/>
        <dsp:cNvSpPr/>
      </dsp:nvSpPr>
      <dsp:spPr>
        <a:xfrm>
          <a:off x="2404849" y="257175"/>
          <a:ext cx="2268731" cy="676098"/>
        </a:xfrm>
        <a:prstGeom prst="rightArrow">
          <a:avLst>
            <a:gd name="adj1" fmla="val 50000"/>
            <a:gd name="adj2" fmla="val 5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7331" numCol="1" spcCol="1270" anchor="ctr" anchorCtr="0">
          <a:noAutofit/>
        </a:bodyPr>
        <a:lstStyle/>
        <a:p>
          <a:pPr lvl="0" algn="l" defTabSz="400050">
            <a:lnSpc>
              <a:spcPct val="90000"/>
            </a:lnSpc>
            <a:spcBef>
              <a:spcPct val="0"/>
            </a:spcBef>
            <a:spcAft>
              <a:spcPct val="35000"/>
            </a:spcAft>
          </a:pPr>
          <a:r>
            <a:rPr lang="en-US" sz="900" kern="1200"/>
            <a:t>  PRESTASI AKADEMIK MAHASISWA</a:t>
          </a:r>
        </a:p>
      </dsp:txBody>
      <dsp:txXfrm>
        <a:off x="2404849" y="426200"/>
        <a:ext cx="2099707" cy="338049"/>
      </dsp:txXfrm>
    </dsp:sp>
    <dsp:sp modelId="{6F0A16FB-9204-4873-B92C-1667B9449299}">
      <dsp:nvSpPr>
        <dsp:cNvPr id="0" name=""/>
        <dsp:cNvSpPr/>
      </dsp:nvSpPr>
      <dsp:spPr>
        <a:xfrm>
          <a:off x="2425479" y="700724"/>
          <a:ext cx="2144577" cy="1509088"/>
        </a:xfrm>
        <a:prstGeom prst="rect">
          <a:avLst/>
        </a:prstGeom>
        <a:solidFill>
          <a:schemeClr val="lt1">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IPK:</a:t>
          </a:r>
        </a:p>
        <a:p>
          <a:pPr marL="57150" lvl="1" indent="-57150" algn="l" defTabSz="400050">
            <a:lnSpc>
              <a:spcPct val="90000"/>
            </a:lnSpc>
            <a:spcBef>
              <a:spcPct val="0"/>
            </a:spcBef>
            <a:spcAft>
              <a:spcPct val="15000"/>
            </a:spcAft>
            <a:buChar char="••"/>
          </a:pPr>
          <a:r>
            <a:rPr lang="en-US" sz="900" kern="1200"/>
            <a:t>2,76-3,0</a:t>
          </a:r>
        </a:p>
        <a:p>
          <a:pPr marL="57150" lvl="1" indent="-57150" algn="l" defTabSz="400050">
            <a:lnSpc>
              <a:spcPct val="90000"/>
            </a:lnSpc>
            <a:spcBef>
              <a:spcPct val="0"/>
            </a:spcBef>
            <a:spcAft>
              <a:spcPct val="15000"/>
            </a:spcAft>
            <a:buChar char="••"/>
          </a:pPr>
          <a:r>
            <a:rPr lang="en-US" sz="900" kern="1200"/>
            <a:t>3,01- 3,50</a:t>
          </a:r>
        </a:p>
        <a:p>
          <a:pPr marL="57150" lvl="1" indent="-57150" algn="l" defTabSz="400050">
            <a:lnSpc>
              <a:spcPct val="90000"/>
            </a:lnSpc>
            <a:spcBef>
              <a:spcPct val="0"/>
            </a:spcBef>
            <a:spcAft>
              <a:spcPct val="15000"/>
            </a:spcAft>
            <a:buChar char="••"/>
          </a:pPr>
          <a:r>
            <a:rPr lang="en-US" sz="900" kern="1200"/>
            <a:t>&gt; 3,50</a:t>
          </a:r>
        </a:p>
        <a:p>
          <a:pPr lvl="0" algn="l" defTabSz="400050">
            <a:lnSpc>
              <a:spcPct val="90000"/>
            </a:lnSpc>
            <a:spcBef>
              <a:spcPct val="0"/>
            </a:spcBef>
            <a:spcAft>
              <a:spcPct val="35000"/>
            </a:spcAft>
          </a:pPr>
          <a:endParaRPr lang="en-US" sz="900" kern="1200"/>
        </a:p>
        <a:p>
          <a:pPr lvl="0" algn="l" defTabSz="444500">
            <a:lnSpc>
              <a:spcPct val="90000"/>
            </a:lnSpc>
            <a:spcBef>
              <a:spcPct val="0"/>
            </a:spcBef>
            <a:spcAft>
              <a:spcPct val="35000"/>
            </a:spcAft>
          </a:pPr>
          <a:r>
            <a:rPr lang="en-US" sz="1000" kern="1200"/>
            <a:t>PROGRAM &amp; KEBIJAKAN KAMPUS:</a:t>
          </a:r>
        </a:p>
        <a:p>
          <a:pPr marL="57150" lvl="1" indent="-57150" algn="l" defTabSz="355600">
            <a:lnSpc>
              <a:spcPct val="90000"/>
            </a:lnSpc>
            <a:spcBef>
              <a:spcPct val="0"/>
            </a:spcBef>
            <a:spcAft>
              <a:spcPct val="15000"/>
            </a:spcAft>
            <a:buChar char="••"/>
          </a:pPr>
          <a:r>
            <a:rPr lang="en-US" sz="800" kern="1200"/>
            <a:t>BEASISWA</a:t>
          </a:r>
        </a:p>
        <a:p>
          <a:pPr marL="57150" lvl="1" indent="-57150" algn="l" defTabSz="355600">
            <a:lnSpc>
              <a:spcPct val="90000"/>
            </a:lnSpc>
            <a:spcBef>
              <a:spcPct val="0"/>
            </a:spcBef>
            <a:spcAft>
              <a:spcPct val="15000"/>
            </a:spcAft>
            <a:buChar char="••"/>
          </a:pPr>
          <a:r>
            <a:rPr lang="en-US" sz="800" i="1" kern="1200"/>
            <a:t>REWARD</a:t>
          </a:r>
        </a:p>
      </dsp:txBody>
      <dsp:txXfrm>
        <a:off x="2425479" y="700724"/>
        <a:ext cx="2144577" cy="150908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DD58-D14A-49C1-A106-8F86D221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8313</Words>
  <Characters>47388</Characters>
  <Application>Microsoft Office Word</Application>
  <DocSecurity>0</DocSecurity>
  <Lines>394</Lines>
  <Paragraphs>111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C.1 Desain Penelitian</vt:lpstr>
      <vt:lpstr>C.2 Tahapan Penelitian</vt:lpstr>
      <vt:lpstr>    C.2.1 	Pengumpulan Data</vt:lpstr>
      <vt:lpstr>    C.2.2 	Analisis Data</vt:lpstr>
      <vt:lpstr>    C.2.3 	Keabsahan Data</vt:lpstr>
      <vt:lpstr>C.3 	Sumber Data</vt:lpstr>
      <vt:lpstr>C.4 Batasan Penelitian (Kerangka Berpikir)</vt:lpstr>
      <vt:lpstr>C.1 Tabel Variabel Penelitian</vt:lpstr>
      <vt:lpstr>D.1 Responden</vt:lpstr>
      <vt:lpstr>D.3 Faktor Internal Prestasi Mahasiswa</vt:lpstr>
      <vt:lpstr>D.4 Faktor Eksternal Prestasi Mahasiswa</vt:lpstr>
    </vt:vector>
  </TitlesOfParts>
  <Company/>
  <LinksUpToDate>false</LinksUpToDate>
  <CharactersWithSpaces>55590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 nurdin</dc:creator>
  <cp:lastModifiedBy>organizer</cp:lastModifiedBy>
  <cp:revision>19</cp:revision>
  <dcterms:created xsi:type="dcterms:W3CDTF">2021-08-10T10:00:00Z</dcterms:created>
  <dcterms:modified xsi:type="dcterms:W3CDTF">2021-08-31T11:11:00Z</dcterms:modified>
</cp:coreProperties>
</file>