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A511" w14:textId="7F522F1A" w:rsidR="00FE4FB5" w:rsidRPr="000516C2" w:rsidRDefault="00FE4FB5" w:rsidP="000516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516C2">
        <w:rPr>
          <w:rFonts w:ascii="Times New Roman" w:hAnsi="Times New Roman" w:cs="Times New Roman"/>
          <w:b/>
          <w:bCs/>
          <w:sz w:val="28"/>
          <w:szCs w:val="28"/>
        </w:rPr>
        <w:t>Apakah</w:t>
      </w:r>
      <w:proofErr w:type="spellEnd"/>
      <w:r w:rsidRPr="000516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516C2">
        <w:rPr>
          <w:rFonts w:ascii="Times New Roman" w:hAnsi="Times New Roman" w:cs="Times New Roman"/>
          <w:b/>
          <w:bCs/>
          <w:sz w:val="28"/>
          <w:szCs w:val="28"/>
        </w:rPr>
        <w:t>keberagamaan</w:t>
      </w:r>
      <w:proofErr w:type="spellEnd"/>
      <w:r w:rsidRPr="000516C2">
        <w:rPr>
          <w:rFonts w:ascii="Times New Roman" w:hAnsi="Times New Roman" w:cs="Times New Roman"/>
          <w:b/>
          <w:bCs/>
          <w:sz w:val="28"/>
          <w:szCs w:val="28"/>
        </w:rPr>
        <w:t xml:space="preserve"> investor </w:t>
      </w:r>
      <w:proofErr w:type="spellStart"/>
      <w:r w:rsidRPr="000516C2">
        <w:rPr>
          <w:rFonts w:ascii="Times New Roman" w:hAnsi="Times New Roman" w:cs="Times New Roman"/>
          <w:b/>
          <w:bCs/>
          <w:sz w:val="28"/>
          <w:szCs w:val="28"/>
        </w:rPr>
        <w:t>terpengaruh</w:t>
      </w:r>
      <w:proofErr w:type="spellEnd"/>
      <w:r w:rsidRPr="000516C2">
        <w:rPr>
          <w:rFonts w:ascii="Times New Roman" w:hAnsi="Times New Roman" w:cs="Times New Roman"/>
          <w:b/>
          <w:bCs/>
          <w:sz w:val="28"/>
          <w:szCs w:val="28"/>
        </w:rPr>
        <w:t xml:space="preserve"> oleh </w:t>
      </w:r>
      <w:proofErr w:type="spellStart"/>
      <w:r w:rsidRPr="000516C2">
        <w:rPr>
          <w:rFonts w:ascii="Times New Roman" w:hAnsi="Times New Roman" w:cs="Times New Roman"/>
          <w:b/>
          <w:bCs/>
          <w:sz w:val="28"/>
          <w:szCs w:val="28"/>
        </w:rPr>
        <w:t>pendidikan</w:t>
      </w:r>
      <w:proofErr w:type="spellEnd"/>
      <w:r w:rsidRPr="000516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516C2">
        <w:rPr>
          <w:rFonts w:ascii="Times New Roman" w:hAnsi="Times New Roman" w:cs="Times New Roman"/>
          <w:b/>
          <w:bCs/>
          <w:sz w:val="28"/>
          <w:szCs w:val="28"/>
        </w:rPr>
        <w:t>dalam</w:t>
      </w:r>
      <w:proofErr w:type="spellEnd"/>
      <w:r w:rsidRPr="000516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516C2">
        <w:rPr>
          <w:rFonts w:ascii="Times New Roman" w:hAnsi="Times New Roman" w:cs="Times New Roman"/>
          <w:b/>
          <w:bCs/>
          <w:sz w:val="28"/>
          <w:szCs w:val="28"/>
        </w:rPr>
        <w:t>berinvestasi</w:t>
      </w:r>
      <w:proofErr w:type="spellEnd"/>
      <w:r w:rsidRPr="000516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0516C2">
        <w:rPr>
          <w:rFonts w:ascii="Times New Roman" w:hAnsi="Times New Roman" w:cs="Times New Roman"/>
          <w:b/>
          <w:bCs/>
          <w:sz w:val="28"/>
          <w:szCs w:val="28"/>
        </w:rPr>
        <w:t>saham</w:t>
      </w:r>
      <w:proofErr w:type="spellEnd"/>
      <w:r w:rsidRPr="000516C2">
        <w:rPr>
          <w:rFonts w:ascii="Times New Roman" w:hAnsi="Times New Roman" w:cs="Times New Roman"/>
          <w:b/>
          <w:bCs/>
          <w:sz w:val="28"/>
          <w:szCs w:val="28"/>
        </w:rPr>
        <w:t xml:space="preserve"> ?</w:t>
      </w:r>
      <w:proofErr w:type="gramEnd"/>
      <w:r w:rsidR="00C41BB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516C2">
        <w:rPr>
          <w:rFonts w:ascii="Times New Roman" w:hAnsi="Times New Roman" w:cs="Times New Roman"/>
          <w:b/>
          <w:bCs/>
          <w:sz w:val="28"/>
          <w:szCs w:val="28"/>
        </w:rPr>
        <w:t xml:space="preserve">Study </w:t>
      </w:r>
      <w:proofErr w:type="spellStart"/>
      <w:r w:rsidRPr="000516C2">
        <w:rPr>
          <w:rFonts w:ascii="Times New Roman" w:hAnsi="Times New Roman" w:cs="Times New Roman"/>
          <w:b/>
          <w:bCs/>
          <w:sz w:val="28"/>
          <w:szCs w:val="28"/>
        </w:rPr>
        <w:t>kasus</w:t>
      </w:r>
      <w:proofErr w:type="spellEnd"/>
      <w:r w:rsidRPr="000516C2">
        <w:rPr>
          <w:rFonts w:ascii="Times New Roman" w:hAnsi="Times New Roman" w:cs="Times New Roman"/>
          <w:b/>
          <w:bCs/>
          <w:sz w:val="28"/>
          <w:szCs w:val="28"/>
        </w:rPr>
        <w:t xml:space="preserve"> Investor </w:t>
      </w:r>
      <w:proofErr w:type="spellStart"/>
      <w:r w:rsidRPr="000516C2">
        <w:rPr>
          <w:rFonts w:ascii="Times New Roman" w:hAnsi="Times New Roman" w:cs="Times New Roman"/>
          <w:b/>
          <w:bCs/>
          <w:sz w:val="28"/>
          <w:szCs w:val="28"/>
        </w:rPr>
        <w:t>Mahasiswa</w:t>
      </w:r>
      <w:proofErr w:type="spellEnd"/>
      <w:r w:rsidRPr="000516C2">
        <w:rPr>
          <w:rFonts w:ascii="Times New Roman" w:hAnsi="Times New Roman" w:cs="Times New Roman"/>
          <w:b/>
          <w:bCs/>
          <w:sz w:val="28"/>
          <w:szCs w:val="28"/>
        </w:rPr>
        <w:t xml:space="preserve"> di </w:t>
      </w:r>
      <w:proofErr w:type="spellStart"/>
      <w:r w:rsidRPr="000516C2">
        <w:rPr>
          <w:rFonts w:ascii="Times New Roman" w:hAnsi="Times New Roman" w:cs="Times New Roman"/>
          <w:b/>
          <w:bCs/>
          <w:sz w:val="28"/>
          <w:szCs w:val="28"/>
        </w:rPr>
        <w:t>Jawa</w:t>
      </w:r>
      <w:proofErr w:type="spellEnd"/>
      <w:r w:rsidRPr="000516C2">
        <w:rPr>
          <w:rFonts w:ascii="Times New Roman" w:hAnsi="Times New Roman" w:cs="Times New Roman"/>
          <w:b/>
          <w:bCs/>
          <w:sz w:val="28"/>
          <w:szCs w:val="28"/>
        </w:rPr>
        <w:t xml:space="preserve"> Barat Indonesia</w:t>
      </w:r>
    </w:p>
    <w:p w14:paraId="0E39B196" w14:textId="77777777" w:rsidR="00E336B8" w:rsidRPr="006A6630" w:rsidRDefault="00E336B8" w:rsidP="00BD02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C154EB" w14:textId="5AAF32B8" w:rsidR="00FE4FB5" w:rsidRPr="006A6630" w:rsidRDefault="00FE4FB5" w:rsidP="00BD02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A6630">
        <w:rPr>
          <w:rFonts w:ascii="Times New Roman" w:hAnsi="Times New Roman" w:cs="Times New Roman"/>
          <w:b/>
          <w:bCs/>
          <w:sz w:val="24"/>
          <w:szCs w:val="24"/>
        </w:rPr>
        <w:t>Ujang</w:t>
      </w:r>
      <w:proofErr w:type="spellEnd"/>
      <w:r w:rsidRPr="006A6630">
        <w:rPr>
          <w:rFonts w:ascii="Times New Roman" w:hAnsi="Times New Roman" w:cs="Times New Roman"/>
          <w:b/>
          <w:bCs/>
          <w:sz w:val="24"/>
          <w:szCs w:val="24"/>
        </w:rPr>
        <w:t xml:space="preserve"> Suherman</w:t>
      </w:r>
      <w:r w:rsidRPr="006A663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6A6630">
        <w:rPr>
          <w:rFonts w:ascii="Times New Roman" w:hAnsi="Times New Roman" w:cs="Times New Roman"/>
          <w:b/>
          <w:bCs/>
          <w:sz w:val="24"/>
          <w:szCs w:val="24"/>
        </w:rPr>
        <w:t>, Nugraha</w:t>
      </w:r>
      <w:r w:rsidRPr="006A663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6A6630">
        <w:rPr>
          <w:rFonts w:ascii="Times New Roman" w:hAnsi="Times New Roman" w:cs="Times New Roman"/>
          <w:b/>
          <w:bCs/>
          <w:sz w:val="24"/>
          <w:szCs w:val="24"/>
        </w:rPr>
        <w:t>, Disman</w:t>
      </w:r>
      <w:r w:rsidRPr="006A663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</w:p>
    <w:p w14:paraId="23E389C0" w14:textId="77777777" w:rsidR="00FE4FB5" w:rsidRPr="00C41BB4" w:rsidRDefault="00FE4FB5" w:rsidP="00BD02E0">
      <w:pPr>
        <w:spacing w:line="240" w:lineRule="auto"/>
        <w:jc w:val="center"/>
        <w:rPr>
          <w:rFonts w:ascii="Times New Roman" w:hAnsi="Times New Roman" w:cs="Times New Roman"/>
        </w:rPr>
      </w:pPr>
      <w:r w:rsidRPr="00C41BB4">
        <w:rPr>
          <w:rFonts w:ascii="Times New Roman" w:hAnsi="Times New Roman" w:cs="Times New Roman"/>
          <w:vertAlign w:val="superscript"/>
        </w:rPr>
        <w:t>1</w:t>
      </w:r>
      <w:r w:rsidRPr="00C41BB4">
        <w:rPr>
          <w:rFonts w:ascii="Times New Roman" w:hAnsi="Times New Roman" w:cs="Times New Roman"/>
        </w:rPr>
        <w:t xml:space="preserve">FakultasEkonomi dan </w:t>
      </w:r>
      <w:proofErr w:type="spellStart"/>
      <w:r w:rsidRPr="00C41BB4">
        <w:rPr>
          <w:rFonts w:ascii="Times New Roman" w:hAnsi="Times New Roman" w:cs="Times New Roman"/>
        </w:rPr>
        <w:t>Bisnis</w:t>
      </w:r>
      <w:proofErr w:type="spellEnd"/>
      <w:r w:rsidRPr="00C41BB4">
        <w:rPr>
          <w:rFonts w:ascii="Times New Roman" w:hAnsi="Times New Roman" w:cs="Times New Roman"/>
        </w:rPr>
        <w:t>, Universitas Pendidikan Indonesia</w:t>
      </w:r>
    </w:p>
    <w:p w14:paraId="6B283E13" w14:textId="77777777" w:rsidR="00FE4FB5" w:rsidRPr="00C41BB4" w:rsidRDefault="00FE4FB5" w:rsidP="00BD02E0">
      <w:pPr>
        <w:spacing w:line="240" w:lineRule="auto"/>
        <w:jc w:val="center"/>
        <w:rPr>
          <w:rFonts w:ascii="Times New Roman" w:hAnsi="Times New Roman" w:cs="Times New Roman"/>
        </w:rPr>
      </w:pPr>
      <w:r w:rsidRPr="00C41BB4">
        <w:rPr>
          <w:rFonts w:ascii="Times New Roman" w:hAnsi="Times New Roman" w:cs="Times New Roman"/>
          <w:vertAlign w:val="superscript"/>
        </w:rPr>
        <w:t>2,3</w:t>
      </w:r>
      <w:r w:rsidRPr="00C41BB4">
        <w:rPr>
          <w:rFonts w:ascii="Times New Roman" w:hAnsi="Times New Roman" w:cs="Times New Roman"/>
        </w:rPr>
        <w:t xml:space="preserve"> Universitas Pendidikan Indonesia</w:t>
      </w:r>
    </w:p>
    <w:p w14:paraId="59C92254" w14:textId="1CA81CEA" w:rsidR="00FE4FB5" w:rsidRPr="00C41BB4" w:rsidRDefault="00FE4FB5" w:rsidP="00BD02E0">
      <w:pPr>
        <w:spacing w:line="240" w:lineRule="auto"/>
        <w:jc w:val="center"/>
        <w:rPr>
          <w:rFonts w:ascii="Times New Roman" w:hAnsi="Times New Roman" w:cs="Times New Roman"/>
        </w:rPr>
      </w:pPr>
      <w:r w:rsidRPr="00C41BB4">
        <w:rPr>
          <w:rFonts w:ascii="Times New Roman" w:hAnsi="Times New Roman" w:cs="Times New Roman"/>
        </w:rPr>
        <w:t xml:space="preserve">Email: </w:t>
      </w:r>
      <w:hyperlink r:id="rId9" w:history="1">
        <w:r w:rsidR="000B495F" w:rsidRPr="00C41BB4">
          <w:rPr>
            <w:rStyle w:val="Hyperlink"/>
            <w:rFonts w:ascii="Times New Roman" w:hAnsi="Times New Roman" w:cs="Times New Roman"/>
            <w:vertAlign w:val="superscript"/>
          </w:rPr>
          <w:t>1</w:t>
        </w:r>
        <w:r w:rsidR="000B495F" w:rsidRPr="00C41BB4">
          <w:rPr>
            <w:rStyle w:val="Hyperlink"/>
            <w:rFonts w:ascii="Times New Roman" w:hAnsi="Times New Roman" w:cs="Times New Roman"/>
          </w:rPr>
          <w:t>ujang.suherman@ubpkarawang.ac.id</w:t>
        </w:r>
      </w:hyperlink>
      <w:r w:rsidRPr="00C41BB4">
        <w:rPr>
          <w:rFonts w:ascii="Times New Roman" w:hAnsi="Times New Roman" w:cs="Times New Roman"/>
        </w:rPr>
        <w:t>,</w:t>
      </w:r>
      <w:r w:rsidR="000B495F" w:rsidRPr="00C41BB4">
        <w:rPr>
          <w:rFonts w:ascii="Times New Roman" w:hAnsi="Times New Roman" w:cs="Times New Roman"/>
        </w:rPr>
        <w:t xml:space="preserve"> </w:t>
      </w:r>
      <w:r w:rsidRPr="00C41BB4">
        <w:rPr>
          <w:rFonts w:ascii="Times New Roman" w:hAnsi="Times New Roman" w:cs="Times New Roman"/>
          <w:vertAlign w:val="superscript"/>
        </w:rPr>
        <w:t>2</w:t>
      </w:r>
      <w:r w:rsidRPr="00C41BB4">
        <w:rPr>
          <w:rFonts w:ascii="Times New Roman" w:hAnsi="Times New Roman" w:cs="Times New Roman"/>
        </w:rPr>
        <w:t xml:space="preserve">nugraha@upi.ac.id, </w:t>
      </w:r>
      <w:r w:rsidR="000B495F" w:rsidRPr="00C41BB4">
        <w:rPr>
          <w:rFonts w:ascii="Times New Roman" w:hAnsi="Times New Roman" w:cs="Times New Roman"/>
          <w:vertAlign w:val="superscript"/>
        </w:rPr>
        <w:t>3</w:t>
      </w:r>
      <w:r w:rsidRPr="00C41BB4">
        <w:rPr>
          <w:rFonts w:ascii="Times New Roman" w:hAnsi="Times New Roman" w:cs="Times New Roman"/>
        </w:rPr>
        <w:t>disman@upi.ac.id,</w:t>
      </w:r>
    </w:p>
    <w:p w14:paraId="3CACFBE7" w14:textId="77777777" w:rsidR="00E336B8" w:rsidRPr="006A6630" w:rsidRDefault="00E336B8" w:rsidP="00BD02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21B30" w14:textId="3E28C226" w:rsidR="00FE4FB5" w:rsidRPr="006A6630" w:rsidRDefault="00FE4FB5" w:rsidP="00BD02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630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29B9B809" w14:textId="77777777" w:rsidR="00FE4FB5" w:rsidRPr="006A6630" w:rsidRDefault="00FE4FB5" w:rsidP="00BD02E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Investor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melakukan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keputusan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dipengaruhi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oleh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rasional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irasional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investor,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satu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sisi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akan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membuahkan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pengetahuan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mampu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memberikan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andil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keputusan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namun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sisi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yang lain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perilaku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keuangan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investor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menjadi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penentu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keputusan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itu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sendiri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termasuk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investor.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Kondisi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ini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pada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akhirnya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akan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menjadi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determinan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pengambilan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keputusan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ini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bertujuan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mengetahui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Pengaruh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memoderasi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keputusan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saham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mahasiswa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Jawa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Barat.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Responden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ini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adalah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Investor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Mahasiswa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Jawa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Barat yang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berjumlah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974 </w:t>
      </w:r>
      <w:proofErr w:type="gram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orang</w:t>
      </w:r>
      <w:proofErr w:type="gram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Analisis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data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menggunakan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analisis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regresi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moderasi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process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hayes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model 1. Hasil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menunjukkan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bahwa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berpengaruh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positif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keputusan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Saham di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Jawa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Barat dan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berhasil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menjadi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moderator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semu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secara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signifikan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memoderasi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i/>
          <w:iCs/>
          <w:sz w:val="24"/>
          <w:szCs w:val="24"/>
        </w:rPr>
        <w:t>hubungan</w:t>
      </w:r>
      <w:proofErr w:type="spellEnd"/>
      <w:r w:rsidRPr="006A663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4D60291" w14:textId="77777777" w:rsidR="00FE4FB5" w:rsidRPr="006A6630" w:rsidRDefault="00FE4FB5" w:rsidP="00BD02E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6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Kata </w:t>
      </w:r>
      <w:proofErr w:type="spellStart"/>
      <w:r w:rsidRPr="006A66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kunci</w:t>
      </w:r>
      <w:proofErr w:type="spellEnd"/>
      <w:r w:rsidRPr="006A66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: Religiosity, Investment Decision, Pendidikan, Behavior Finance</w:t>
      </w:r>
    </w:p>
    <w:p w14:paraId="312D5197" w14:textId="77777777" w:rsidR="00FE4FB5" w:rsidRPr="006A6630" w:rsidRDefault="00FE4FB5" w:rsidP="00BD02E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9FCA53" w14:textId="77777777" w:rsidR="00FE4FB5" w:rsidRPr="006A6630" w:rsidRDefault="00FE4FB5" w:rsidP="002A1874">
      <w:pPr>
        <w:pStyle w:val="Heading1"/>
      </w:pPr>
      <w:r w:rsidRPr="006A6630">
        <w:t>1.</w:t>
      </w:r>
      <w:r w:rsidRPr="006A6630">
        <w:tab/>
        <w:t>PENDAHULUAN</w:t>
      </w:r>
    </w:p>
    <w:p w14:paraId="69B315F8" w14:textId="00FEB1CA" w:rsidR="0054234A" w:rsidRPr="006A6630" w:rsidRDefault="00FE4FB5" w:rsidP="00BD02E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penempatan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dana pada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di masa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(Halim, 2005).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investor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informasi-informasi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="002D22D4" w:rsidRPr="006A6630">
        <w:rPr>
          <w:rFonts w:ascii="Times New Roman" w:hAnsi="Times New Roman" w:cs="Times New Roman"/>
          <w:sz w:val="24"/>
          <w:szCs w:val="24"/>
        </w:rPr>
        <w:t xml:space="preserve"> </w:t>
      </w:r>
      <w:r w:rsidRPr="006A6630">
        <w:rPr>
          <w:rFonts w:ascii="Times New Roman" w:hAnsi="Times New Roman" w:cs="Times New Roman"/>
          <w:sz w:val="24"/>
          <w:szCs w:val="24"/>
        </w:rPr>
        <w:t xml:space="preserve">(Desi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Astuti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>, 2018).</w:t>
      </w:r>
    </w:p>
    <w:p w14:paraId="3D6AE3E3" w14:textId="77777777" w:rsidR="0054234A" w:rsidRPr="006A6630" w:rsidRDefault="00FE4FB5" w:rsidP="00BD02E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Fardaraytha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(2022)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>.</w:t>
      </w:r>
    </w:p>
    <w:p w14:paraId="7D34E669" w14:textId="77777777" w:rsidR="0054234A" w:rsidRPr="006A6630" w:rsidRDefault="00FE4FB5" w:rsidP="00BD02E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andil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Jay R. Ritter (2003). Hal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ekspektasi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bias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menjauh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rasionalitas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(Fraser dan Patricia, 2003). Bias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investor (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Barberis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Thaller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2003). Agama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investor,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berperilaku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agama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mendoktrin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155323" w14:textId="77777777" w:rsidR="0054234A" w:rsidRPr="006A6630" w:rsidRDefault="00FE4FB5" w:rsidP="00BD02E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6630">
        <w:rPr>
          <w:rFonts w:ascii="Times New Roman" w:hAnsi="Times New Roman" w:cs="Times New Roman"/>
          <w:sz w:val="24"/>
          <w:szCs w:val="24"/>
        </w:rPr>
        <w:t xml:space="preserve">Kajian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keberagamaan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Stanley Hall pada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1881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conversion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dikalangan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Subandi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1994). Kajian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William James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pelopor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psikolog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modern di Amerika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keberagamaan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monumental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Varienties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Experiences (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Subandi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1994). Pada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pertengahan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ilmuwan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keberagamaan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oleh Nelson (2009)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memunculkan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keberagamaan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>.</w:t>
      </w:r>
    </w:p>
    <w:p w14:paraId="63B4FB5B" w14:textId="77777777" w:rsidR="0054234A" w:rsidRPr="006A6630" w:rsidRDefault="00FE4FB5" w:rsidP="00BD02E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6630">
        <w:rPr>
          <w:rFonts w:ascii="Times New Roman" w:hAnsi="Times New Roman" w:cs="Times New Roman"/>
          <w:sz w:val="24"/>
          <w:szCs w:val="24"/>
        </w:rPr>
        <w:t xml:space="preserve">Agama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internalisasi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diimplementasikan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penganut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merefleksikan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ketaatan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agamanya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(Rani, 2019).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mengeksploitasi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regional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agama.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Salaber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(2009)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pengembalian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dosa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alkohol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tembakau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perjudian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Protestan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tampaknya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membenci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dosa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Katolik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Hood,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Nofsinger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dan Varma (2010)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dosa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Katolik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Amerika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Serikat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Peifer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(2011)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berafiliasi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agama.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investor pada dana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(SRI)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responsif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pengembalian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dana SRI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sekuler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moralitas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investor di pasar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Bassey et al. (2014)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kristen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doktrin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kemakmuran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maksimalisasi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tabungan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Muhammad (2006)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muslim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malaysia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>.</w:t>
      </w:r>
    </w:p>
    <w:p w14:paraId="47FFCB73" w14:textId="311BBE7B" w:rsidR="00FE4FB5" w:rsidRPr="006A6630" w:rsidRDefault="00FE4FB5" w:rsidP="00BD02E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630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Jamaludin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(2013)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menginvestasikan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tabungan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pensiun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unit trust.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Rosidah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 Lestari (2013)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Saputra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Natassia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Utami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(2020)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risetnya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investor pada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sekuritas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lah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>.</w:t>
      </w:r>
    </w:p>
    <w:p w14:paraId="6927DB38" w14:textId="77777777" w:rsidR="0054234A" w:rsidRPr="006A6630" w:rsidRDefault="00FE4FB5" w:rsidP="00BD02E0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Keuangan</w:t>
      </w:r>
      <w:proofErr w:type="spellEnd"/>
    </w:p>
    <w:p w14:paraId="5AE57150" w14:textId="77777777" w:rsidR="0054234A" w:rsidRPr="006A6630" w:rsidRDefault="00FE4FB5" w:rsidP="00BD02E0">
      <w:pPr>
        <w:pStyle w:val="ListParagraph"/>
        <w:spacing w:line="240" w:lineRule="auto"/>
        <w:ind w:left="142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Nofsinger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(2001)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aktual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(financial setting).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Nofsinger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behavior finance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pamenurut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sar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memaparkan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behavior finance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>.</w:t>
      </w:r>
    </w:p>
    <w:p w14:paraId="3FD74772" w14:textId="77777777" w:rsidR="0054234A" w:rsidRPr="006A6630" w:rsidRDefault="00FE4FB5" w:rsidP="00BD02E0">
      <w:pPr>
        <w:pStyle w:val="ListParagraph"/>
        <w:spacing w:line="240" w:lineRule="auto"/>
        <w:ind w:left="142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6A6630">
        <w:rPr>
          <w:rFonts w:ascii="Times New Roman" w:hAnsi="Times New Roman" w:cs="Times New Roman"/>
          <w:sz w:val="24"/>
          <w:szCs w:val="24"/>
        </w:rPr>
        <w:t xml:space="preserve">Behavior finance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Riciardi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(2000)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berintegrasi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pembahasannya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isolasi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Behavior finance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 ide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>.</w:t>
      </w:r>
    </w:p>
    <w:p w14:paraId="556E1DFC" w14:textId="53D0E9E2" w:rsidR="00FE4FB5" w:rsidRPr="006A6630" w:rsidRDefault="00FE4FB5" w:rsidP="00BD02E0">
      <w:pPr>
        <w:pStyle w:val="ListParagraph"/>
        <w:spacing w:line="240" w:lineRule="auto"/>
        <w:ind w:left="142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Rasionalitas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kadang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terkalahkan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irasional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menyimpang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Invanova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Puspitaningtyas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(2013) para investor di pasar modal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kerap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irasional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irational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behavior) di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menyimpang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rasionalitas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Investor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subjektifitas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investor. Kent Daniel (1998)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investor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Kent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feeling,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temperamen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>.</w:t>
      </w:r>
    </w:p>
    <w:p w14:paraId="10A96AE1" w14:textId="77777777" w:rsidR="00590C8D" w:rsidRPr="006A6630" w:rsidRDefault="00590C8D" w:rsidP="00BD02E0">
      <w:pPr>
        <w:pStyle w:val="ListParagraph"/>
        <w:spacing w:line="240" w:lineRule="auto"/>
        <w:ind w:left="142" w:firstLine="294"/>
        <w:jc w:val="both"/>
        <w:rPr>
          <w:rFonts w:ascii="Times New Roman" w:hAnsi="Times New Roman" w:cs="Times New Roman"/>
          <w:sz w:val="24"/>
          <w:szCs w:val="24"/>
        </w:rPr>
      </w:pPr>
    </w:p>
    <w:p w14:paraId="3F68EF72" w14:textId="77777777" w:rsidR="0054234A" w:rsidRPr="006A6630" w:rsidRDefault="00FE4FB5" w:rsidP="00BD02E0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</w:p>
    <w:p w14:paraId="532B8798" w14:textId="23DDAD50" w:rsidR="0054234A" w:rsidRPr="006A6630" w:rsidRDefault="00FE4FB5" w:rsidP="00BD02E0">
      <w:pPr>
        <w:pStyle w:val="ListParagraph"/>
        <w:spacing w:line="240" w:lineRule="auto"/>
        <w:ind w:left="142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kata Latin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religio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Akar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religio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religere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mengikat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Religere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menyatukan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Kata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kemiripan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religere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religion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agama</w:t>
      </w:r>
      <w:r w:rsidR="005F4561" w:rsidRPr="006A6630">
        <w:rPr>
          <w:rFonts w:ascii="Times New Roman" w:hAnsi="Times New Roman" w:cs="Times New Roman"/>
          <w:sz w:val="24"/>
          <w:szCs w:val="24"/>
        </w:rPr>
        <w:t xml:space="preserve"> </w:t>
      </w:r>
      <w:r w:rsidRPr="006A663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Asyari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2016). Religion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6630">
        <w:rPr>
          <w:rFonts w:ascii="Times New Roman" w:hAnsi="Times New Roman" w:cs="Times New Roman"/>
          <w:sz w:val="24"/>
          <w:szCs w:val="24"/>
        </w:rPr>
        <w:t>St.Augustinus</w:t>
      </w:r>
      <w:proofErr w:type="spellEnd"/>
      <w:proofErr w:type="gram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're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eligare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'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sesat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(HM Arifin, 1996). Agama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lain.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Mangunwijaya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(2016), Agama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menunjuk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kelembagaan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kebaktian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aspeknya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peraturan-peraturan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segi-segi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kemasyarakatan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aspek-aspek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lubuk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personal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misteri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menafaskan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intimasi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cita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rasa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totalitas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8A0B5A" w14:textId="77777777" w:rsidR="0054234A" w:rsidRPr="006A6630" w:rsidRDefault="00FE4FB5" w:rsidP="00BD02E0">
      <w:pPr>
        <w:pStyle w:val="ListParagraph"/>
        <w:spacing w:line="240" w:lineRule="auto"/>
        <w:ind w:left="142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penekanan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internalisasi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6630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A6630">
        <w:rPr>
          <w:rFonts w:ascii="Times New Roman" w:hAnsi="Times New Roman" w:cs="Times New Roman"/>
          <w:sz w:val="24"/>
          <w:szCs w:val="24"/>
        </w:rPr>
        <w:t xml:space="preserve"> Siti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Mar’atur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Rosyidah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Wiwik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Lestari, 2013).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Anshori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keterikatan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agamanya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menghayati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menginternalisasikan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agamanya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Ansori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2010). </w:t>
      </w:r>
    </w:p>
    <w:p w14:paraId="3A27D347" w14:textId="4E76032B" w:rsidR="00FE4FB5" w:rsidRPr="006A6630" w:rsidRDefault="00FE4FB5" w:rsidP="00BD02E0">
      <w:pPr>
        <w:pStyle w:val="ListParagraph"/>
        <w:spacing w:line="240" w:lineRule="auto"/>
        <w:ind w:left="142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(Siobhan McAndrew dan David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Voas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2011).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(2011),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penghayatan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simbol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didorong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spiritual.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digambarkan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konsistensi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afektif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psikomotorik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>.</w:t>
      </w:r>
    </w:p>
    <w:p w14:paraId="206462C3" w14:textId="77777777" w:rsidR="00590C8D" w:rsidRPr="006A6630" w:rsidRDefault="00590C8D" w:rsidP="00BD02E0">
      <w:pPr>
        <w:pStyle w:val="ListParagraph"/>
        <w:spacing w:line="240" w:lineRule="auto"/>
        <w:ind w:left="142" w:firstLine="294"/>
        <w:jc w:val="both"/>
        <w:rPr>
          <w:rFonts w:ascii="Times New Roman" w:hAnsi="Times New Roman" w:cs="Times New Roman"/>
          <w:sz w:val="24"/>
          <w:szCs w:val="24"/>
        </w:rPr>
      </w:pPr>
    </w:p>
    <w:p w14:paraId="6D03ADA6" w14:textId="77777777" w:rsidR="00590C8D" w:rsidRPr="006A6630" w:rsidRDefault="00FE4FB5" w:rsidP="00BD02E0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</w:p>
    <w:p w14:paraId="398C0B97" w14:textId="77777777" w:rsidR="00590C8D" w:rsidRPr="006A6630" w:rsidRDefault="00FE4FB5" w:rsidP="00BD02E0">
      <w:pPr>
        <w:pStyle w:val="ListParagraph"/>
        <w:spacing w:line="240" w:lineRule="auto"/>
        <w:ind w:left="142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lain: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Anshori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(2010)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ketertarikan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agamanya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menghayati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menginternalisasikan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agamanya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Hanudin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Amin, 2016).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(Siobhan McAndrew dan David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Voas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2011).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Kematangan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beragama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menghayati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luhur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A760BA" w14:textId="77777777" w:rsidR="00590C8D" w:rsidRPr="006A6630" w:rsidRDefault="00FE4FB5" w:rsidP="00BD02E0">
      <w:pPr>
        <w:pStyle w:val="ListParagraph"/>
        <w:spacing w:line="240" w:lineRule="auto"/>
        <w:ind w:left="142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Al-Tamimi dan Kalli, agama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(Hussein A.H. Al-Tamimi dan Al Anood bin Kalli, 2009).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oleh Nugroho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muslim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perilakunya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(Anton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Priyo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Nugroho, 2015).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muslim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705C3206" w14:textId="77777777" w:rsidR="00590C8D" w:rsidRPr="006A6630" w:rsidRDefault="00FE4FB5" w:rsidP="00BD02E0">
      <w:pPr>
        <w:pStyle w:val="ListParagraph"/>
        <w:spacing w:line="240" w:lineRule="auto"/>
        <w:ind w:left="142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Imran Tahir dan Mark Brimble (2011)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Investor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muslim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bercirikan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Notoatmojo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2007)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Hanudin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Amin (2016),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betul-betul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dipertimbangkan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kemauan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niat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rekening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emas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CF3896B" w14:textId="77777777" w:rsidR="00590C8D" w:rsidRPr="006A6630" w:rsidRDefault="00FE4FB5" w:rsidP="00BD02E0">
      <w:pPr>
        <w:pStyle w:val="ListParagraph"/>
        <w:spacing w:line="240" w:lineRule="auto"/>
        <w:ind w:left="142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oleh Bassey et al. (2014</w:t>
      </w:r>
      <w:proofErr w:type="gramStart"/>
      <w:r w:rsidRPr="006A6630">
        <w:rPr>
          <w:rFonts w:ascii="Times New Roman" w:hAnsi="Times New Roman" w:cs="Times New Roman"/>
          <w:sz w:val="24"/>
          <w:szCs w:val="24"/>
        </w:rPr>
        <w:t>);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Wiwik</w:t>
      </w:r>
      <w:proofErr w:type="spellEnd"/>
      <w:proofErr w:type="gramEnd"/>
      <w:r w:rsidRPr="006A6630">
        <w:rPr>
          <w:rFonts w:ascii="Times New Roman" w:hAnsi="Times New Roman" w:cs="Times New Roman"/>
          <w:sz w:val="24"/>
          <w:szCs w:val="24"/>
        </w:rPr>
        <w:t xml:space="preserve"> Lestari (2014); Muhammad Shakeel (2015) dan Nugroho (2017),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>.</w:t>
      </w:r>
    </w:p>
    <w:p w14:paraId="7DFCE108" w14:textId="77777777" w:rsidR="00590C8D" w:rsidRPr="006A6630" w:rsidRDefault="00FE4FB5" w:rsidP="00BD02E0">
      <w:pPr>
        <w:pStyle w:val="ListParagraph"/>
        <w:spacing w:line="240" w:lineRule="auto"/>
        <w:ind w:left="142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determinan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demografi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(Ajay Singh, 2016) (Vincentius,2014) (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Tomola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>, 2013) (Lutfi,2010) (Al-Tamimi, 2009) (Awais,2016) (Gumus,2015) (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Obamuyi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>, 2013) (Dhiraj Jain, 2012)</w:t>
      </w:r>
    </w:p>
    <w:p w14:paraId="427C3948" w14:textId="77777777" w:rsidR="00590C8D" w:rsidRPr="006A6630" w:rsidRDefault="00FE4FB5" w:rsidP="00BD02E0">
      <w:pPr>
        <w:pStyle w:val="ListParagraph"/>
        <w:spacing w:line="240" w:lineRule="auto"/>
        <w:ind w:left="142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 Keputusan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>:</w:t>
      </w:r>
    </w:p>
    <w:p w14:paraId="0FE23A6D" w14:textId="1ABC3CFB" w:rsidR="00FE4FB5" w:rsidRPr="006A6630" w:rsidRDefault="00FE4FB5" w:rsidP="00BD02E0">
      <w:pPr>
        <w:pStyle w:val="ListParagraph"/>
        <w:spacing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630">
        <w:rPr>
          <w:rFonts w:ascii="Times New Roman" w:hAnsi="Times New Roman" w:cs="Times New Roman"/>
          <w:b/>
          <w:bCs/>
          <w:sz w:val="24"/>
          <w:szCs w:val="24"/>
        </w:rPr>
        <w:t xml:space="preserve">H: </w:t>
      </w:r>
      <w:proofErr w:type="spellStart"/>
      <w:r w:rsidRPr="006A6630">
        <w:rPr>
          <w:rFonts w:ascii="Times New Roman" w:hAnsi="Times New Roman" w:cs="Times New Roman"/>
          <w:b/>
          <w:bCs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b/>
          <w:bCs/>
          <w:sz w:val="24"/>
          <w:szCs w:val="24"/>
        </w:rPr>
        <w:t>berpengaruh</w:t>
      </w:r>
      <w:proofErr w:type="spellEnd"/>
      <w:r w:rsidRPr="006A66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 w:rsidRPr="006A6630">
        <w:rPr>
          <w:rFonts w:ascii="Times New Roman" w:hAnsi="Times New Roman" w:cs="Times New Roman"/>
          <w:b/>
          <w:bCs/>
          <w:sz w:val="24"/>
          <w:szCs w:val="24"/>
        </w:rPr>
        <w:t xml:space="preserve"> Keputusan </w:t>
      </w:r>
      <w:proofErr w:type="spellStart"/>
      <w:r w:rsidRPr="006A6630">
        <w:rPr>
          <w:rFonts w:ascii="Times New Roman" w:hAnsi="Times New Roman" w:cs="Times New Roman"/>
          <w:b/>
          <w:bCs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b/>
          <w:bCs/>
          <w:sz w:val="24"/>
          <w:szCs w:val="24"/>
        </w:rPr>
        <w:t>Mahasiswa</w:t>
      </w:r>
      <w:proofErr w:type="spellEnd"/>
      <w:r w:rsidRPr="006A6630">
        <w:rPr>
          <w:rFonts w:ascii="Times New Roman" w:hAnsi="Times New Roman" w:cs="Times New Roman"/>
          <w:b/>
          <w:bCs/>
          <w:sz w:val="24"/>
          <w:szCs w:val="24"/>
        </w:rPr>
        <w:t xml:space="preserve"> Investor di </w:t>
      </w:r>
      <w:proofErr w:type="spellStart"/>
      <w:r w:rsidRPr="006A6630">
        <w:rPr>
          <w:rFonts w:ascii="Times New Roman" w:hAnsi="Times New Roman" w:cs="Times New Roman"/>
          <w:b/>
          <w:bCs/>
          <w:sz w:val="24"/>
          <w:szCs w:val="24"/>
        </w:rPr>
        <w:t>Jawa</w:t>
      </w:r>
      <w:proofErr w:type="spellEnd"/>
      <w:r w:rsidRPr="006A6630">
        <w:rPr>
          <w:rFonts w:ascii="Times New Roman" w:hAnsi="Times New Roman" w:cs="Times New Roman"/>
          <w:b/>
          <w:bCs/>
          <w:sz w:val="24"/>
          <w:szCs w:val="24"/>
        </w:rPr>
        <w:t xml:space="preserve"> Barat yang </w:t>
      </w:r>
      <w:proofErr w:type="spellStart"/>
      <w:r w:rsidRPr="006A6630">
        <w:rPr>
          <w:rFonts w:ascii="Times New Roman" w:hAnsi="Times New Roman" w:cs="Times New Roman"/>
          <w:b/>
          <w:bCs/>
          <w:sz w:val="24"/>
          <w:szCs w:val="24"/>
        </w:rPr>
        <w:t>dimoderasi</w:t>
      </w:r>
      <w:proofErr w:type="spellEnd"/>
      <w:r w:rsidRPr="006A6630">
        <w:rPr>
          <w:rFonts w:ascii="Times New Roman" w:hAnsi="Times New Roman" w:cs="Times New Roman"/>
          <w:b/>
          <w:bCs/>
          <w:sz w:val="24"/>
          <w:szCs w:val="24"/>
        </w:rPr>
        <w:t xml:space="preserve"> Pendidikan</w:t>
      </w:r>
    </w:p>
    <w:p w14:paraId="74E827F5" w14:textId="77777777" w:rsidR="00FE4FB5" w:rsidRPr="00583529" w:rsidRDefault="00FE4FB5" w:rsidP="002A1874">
      <w:pPr>
        <w:pStyle w:val="Heading1"/>
      </w:pPr>
      <w:r w:rsidRPr="00583529">
        <w:t>2.</w:t>
      </w:r>
      <w:r w:rsidRPr="00583529">
        <w:tab/>
        <w:t>METODE PENELITIAN</w:t>
      </w:r>
    </w:p>
    <w:p w14:paraId="5FD13D96" w14:textId="054AF155" w:rsidR="00FE4FB5" w:rsidRPr="006A6630" w:rsidRDefault="00FE4FB5" w:rsidP="00BD02E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intinya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dimoderasi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verifikatif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>.</w:t>
      </w:r>
      <w:r w:rsidR="00590C8D"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data primer (data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dilaporkan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modifikasi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Saham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modifikasi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Fachrudin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(2018).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modifikasi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Anton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Priyo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Nugroho (2017).</w:t>
      </w:r>
    </w:p>
    <w:p w14:paraId="060238DD" w14:textId="77777777" w:rsidR="00590C8D" w:rsidRPr="006A6630" w:rsidRDefault="00FE4FB5" w:rsidP="00BD02E0">
      <w:pPr>
        <w:pStyle w:val="ListParagraph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Sampel</w:t>
      </w:r>
      <w:proofErr w:type="spellEnd"/>
    </w:p>
    <w:p w14:paraId="208EE668" w14:textId="213561C9" w:rsidR="00FE4FB5" w:rsidRPr="006A6630" w:rsidRDefault="00FE4FB5" w:rsidP="00BD02E0">
      <w:pPr>
        <w:pStyle w:val="ListParagraph"/>
        <w:spacing w:line="24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kesamaan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semesta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(Ferdinand, 2006).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Investor di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Barat.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426 orang.</w:t>
      </w:r>
    </w:p>
    <w:p w14:paraId="17F50EE6" w14:textId="77777777" w:rsidR="00590C8D" w:rsidRPr="006A6630" w:rsidRDefault="00590C8D" w:rsidP="00BD02E0">
      <w:pPr>
        <w:pStyle w:val="ListParagraph"/>
        <w:spacing w:line="24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</w:p>
    <w:p w14:paraId="457C7CEA" w14:textId="77777777" w:rsidR="00590C8D" w:rsidRPr="006A6630" w:rsidRDefault="00FE4FB5" w:rsidP="00BD02E0">
      <w:pPr>
        <w:pStyle w:val="ListParagraph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6630">
        <w:rPr>
          <w:rFonts w:ascii="Times New Roman" w:hAnsi="Times New Roman" w:cs="Times New Roman"/>
          <w:sz w:val="24"/>
          <w:szCs w:val="24"/>
        </w:rPr>
        <w:t xml:space="preserve">Teknik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data</w:t>
      </w:r>
    </w:p>
    <w:p w14:paraId="75B14CFF" w14:textId="3230E93F" w:rsidR="00590C8D" w:rsidRPr="006A6630" w:rsidRDefault="00FE4FB5" w:rsidP="00BD02E0">
      <w:pPr>
        <w:pStyle w:val="ListParagraph"/>
        <w:spacing w:line="24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6A6630">
        <w:rPr>
          <w:rFonts w:ascii="Times New Roman" w:hAnsi="Times New Roman" w:cs="Times New Roman"/>
          <w:sz w:val="24"/>
          <w:szCs w:val="24"/>
        </w:rPr>
        <w:t xml:space="preserve">Teknik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analisi</w:t>
      </w:r>
      <w:r w:rsidR="000516C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pro</w:t>
      </w:r>
      <w:r w:rsidR="000516C2">
        <w:rPr>
          <w:rFonts w:ascii="Times New Roman" w:hAnsi="Times New Roman" w:cs="Times New Roman"/>
          <w:sz w:val="24"/>
          <w:szCs w:val="24"/>
        </w:rPr>
        <w:t>cess</w:t>
      </w:r>
      <w:r w:rsidRPr="006A6630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hayes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model 1.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Analisi</w:t>
      </w:r>
      <w:r w:rsidR="000516C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Investor di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Barat.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moderator,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>:</w:t>
      </w:r>
    </w:p>
    <w:p w14:paraId="62AAFA75" w14:textId="6BA36046" w:rsidR="00FE4FB5" w:rsidRPr="006A6630" w:rsidRDefault="00FE4FB5" w:rsidP="00BD02E0">
      <w:pPr>
        <w:pStyle w:val="ListParagraph"/>
        <w:spacing w:line="240" w:lineRule="auto"/>
        <w:ind w:left="142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6A6630">
        <w:rPr>
          <w:rFonts w:ascii="Times New Roman" w:hAnsi="Times New Roman" w:cs="Times New Roman"/>
          <w:sz w:val="24"/>
          <w:szCs w:val="24"/>
        </w:rPr>
        <w:t xml:space="preserve">Y = b0 + b1 X + b2 M + b3 XM +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eY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AAD48" w14:textId="2500F3AE" w:rsidR="00FE4FB5" w:rsidRPr="006A6630" w:rsidRDefault="000D38C5" w:rsidP="00BD02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63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D16C50" wp14:editId="78F16A13">
            <wp:extent cx="5234940" cy="11195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416" cy="1126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D5A5F" w14:textId="11B0BF97" w:rsidR="000516C2" w:rsidRPr="006A6630" w:rsidRDefault="00FE4FB5" w:rsidP="000516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630">
        <w:rPr>
          <w:rFonts w:ascii="Times New Roman" w:hAnsi="Times New Roman" w:cs="Times New Roman"/>
          <w:sz w:val="24"/>
          <w:szCs w:val="24"/>
        </w:rPr>
        <w:t xml:space="preserve">Gambar 1. Diagram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Konsep</w:t>
      </w:r>
      <w:proofErr w:type="spellEnd"/>
    </w:p>
    <w:p w14:paraId="6F3CBE9C" w14:textId="77777777" w:rsidR="00FE4FB5" w:rsidRPr="00583529" w:rsidRDefault="00FE4FB5" w:rsidP="002A1874">
      <w:pPr>
        <w:pStyle w:val="Heading1"/>
      </w:pPr>
      <w:r w:rsidRPr="00583529">
        <w:t>3.</w:t>
      </w:r>
      <w:r w:rsidRPr="00583529">
        <w:tab/>
        <w:t>HASIL DAN DISKUSI</w:t>
      </w:r>
    </w:p>
    <w:p w14:paraId="08695AD1" w14:textId="77777777" w:rsidR="00FE4FB5" w:rsidRPr="006A6630" w:rsidRDefault="00FE4FB5" w:rsidP="00BD02E0">
      <w:pPr>
        <w:pStyle w:val="Heading2"/>
        <w:spacing w:line="240" w:lineRule="auto"/>
        <w:rPr>
          <w:rFonts w:cs="Times New Roman"/>
          <w:szCs w:val="24"/>
        </w:rPr>
      </w:pPr>
      <w:r w:rsidRPr="006A6630">
        <w:rPr>
          <w:rFonts w:cs="Times New Roman"/>
          <w:szCs w:val="24"/>
        </w:rPr>
        <w:t>3.1 Hasil</w:t>
      </w:r>
    </w:p>
    <w:p w14:paraId="4CCDA605" w14:textId="77777777" w:rsidR="00FE4FB5" w:rsidRPr="006A6630" w:rsidRDefault="00FE4FB5" w:rsidP="00BD02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630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r w:rsidRPr="000516C2">
        <w:rPr>
          <w:rFonts w:ascii="Times New Roman" w:hAnsi="Times New Roman" w:cs="Times New Roman"/>
          <w:i/>
          <w:iCs/>
          <w:sz w:val="24"/>
          <w:szCs w:val="24"/>
        </w:rPr>
        <w:t>Process Hayes</w:t>
      </w:r>
      <w:r w:rsidRPr="006A6630">
        <w:rPr>
          <w:rFonts w:ascii="Times New Roman" w:hAnsi="Times New Roman" w:cs="Times New Roman"/>
          <w:sz w:val="24"/>
          <w:szCs w:val="24"/>
        </w:rPr>
        <w:t xml:space="preserve"> Model 1 SPSS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22,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663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866DA19" w14:textId="77777777" w:rsidR="00FE4FB5" w:rsidRPr="006A6630" w:rsidRDefault="00FE4FB5" w:rsidP="00A04C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1 Hasil </w:t>
      </w:r>
      <w:r w:rsidRPr="000516C2">
        <w:rPr>
          <w:rFonts w:ascii="Times New Roman" w:hAnsi="Times New Roman" w:cs="Times New Roman"/>
          <w:i/>
          <w:iCs/>
          <w:sz w:val="24"/>
          <w:szCs w:val="24"/>
        </w:rPr>
        <w:t>Process</w:t>
      </w:r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Prosedur</w:t>
      </w:r>
      <w:proofErr w:type="spellEnd"/>
    </w:p>
    <w:p w14:paraId="31F1BBAD" w14:textId="3177968C" w:rsidR="00FE4FB5" w:rsidRPr="006A6630" w:rsidRDefault="00590C8D" w:rsidP="000516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63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E4E3C9" wp14:editId="4DCEF6FA">
            <wp:extent cx="5058410" cy="9647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233" cy="97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8C5" w:rsidRPr="006A6630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="00FE4FB5" w:rsidRPr="006A663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FE4FB5" w:rsidRPr="006A663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E4FB5"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FB5" w:rsidRPr="006A66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E4FB5" w:rsidRPr="006A6630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6934985F" w14:textId="17F660A1" w:rsidR="00FE4FB5" w:rsidRPr="006A6630" w:rsidRDefault="00FE4FB5" w:rsidP="00BD02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olah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diinterprestasikan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663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1C3CCD4" w14:textId="4E275AF8" w:rsidR="00FE4FB5" w:rsidRPr="006A6630" w:rsidRDefault="00FE4FB5" w:rsidP="00BD02E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A6630">
        <w:rPr>
          <w:rFonts w:ascii="Times New Roman" w:hAnsi="Times New Roman" w:cs="Times New Roman"/>
          <w:b/>
          <w:bCs/>
          <w:sz w:val="24"/>
          <w:szCs w:val="24"/>
        </w:rPr>
        <w:t>Pengaruh</w:t>
      </w:r>
      <w:proofErr w:type="spellEnd"/>
      <w:r w:rsidRPr="006A66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b/>
          <w:bCs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 w:rsidRPr="006A6630">
        <w:rPr>
          <w:rFonts w:ascii="Times New Roman" w:hAnsi="Times New Roman" w:cs="Times New Roman"/>
          <w:b/>
          <w:bCs/>
          <w:sz w:val="24"/>
          <w:szCs w:val="24"/>
        </w:rPr>
        <w:t xml:space="preserve"> Keputusan </w:t>
      </w:r>
      <w:proofErr w:type="spellStart"/>
      <w:r w:rsidRPr="006A6630">
        <w:rPr>
          <w:rFonts w:ascii="Times New Roman" w:hAnsi="Times New Roman" w:cs="Times New Roman"/>
          <w:b/>
          <w:bCs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6A6630">
        <w:rPr>
          <w:rFonts w:ascii="Times New Roman" w:hAnsi="Times New Roman" w:cs="Times New Roman"/>
          <w:b/>
          <w:bCs/>
          <w:sz w:val="24"/>
          <w:szCs w:val="24"/>
        </w:rPr>
        <w:t>dimoderasi</w:t>
      </w:r>
      <w:proofErr w:type="spellEnd"/>
      <w:r w:rsidRPr="006A6630">
        <w:rPr>
          <w:rFonts w:ascii="Times New Roman" w:hAnsi="Times New Roman" w:cs="Times New Roman"/>
          <w:b/>
          <w:bCs/>
          <w:sz w:val="24"/>
          <w:szCs w:val="24"/>
        </w:rPr>
        <w:t xml:space="preserve"> oleh Pendidikan</w:t>
      </w:r>
    </w:p>
    <w:p w14:paraId="5F95CBA3" w14:textId="77777777" w:rsidR="00FE4FB5" w:rsidRPr="006A6630" w:rsidRDefault="00FE4FB5" w:rsidP="00BD02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630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olah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proofErr w:type="gramStart"/>
      <w:r w:rsidRPr="006A6630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14:paraId="10B21844" w14:textId="52316A09" w:rsidR="00FE4FB5" w:rsidRPr="006A6630" w:rsidRDefault="00FE4FB5" w:rsidP="00BD02E0">
      <w:pPr>
        <w:pStyle w:val="ListParagraph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6630">
        <w:rPr>
          <w:rFonts w:ascii="Times New Roman" w:hAnsi="Times New Roman" w:cs="Times New Roman"/>
          <w:sz w:val="24"/>
          <w:szCs w:val="24"/>
        </w:rPr>
        <w:t xml:space="preserve">Nilai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determinan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0,69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moderasi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diperjelas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signifikansinya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p value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0,000 &lt; 0,05  </w:t>
      </w:r>
    </w:p>
    <w:p w14:paraId="1B599956" w14:textId="4785D640" w:rsidR="00FE4FB5" w:rsidRPr="006A6630" w:rsidRDefault="00FE4FB5" w:rsidP="00BD02E0">
      <w:pPr>
        <w:pStyle w:val="ListParagraph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6630">
        <w:rPr>
          <w:rFonts w:ascii="Times New Roman" w:hAnsi="Times New Roman" w:cs="Times New Roman"/>
          <w:sz w:val="24"/>
          <w:szCs w:val="24"/>
        </w:rPr>
        <w:t xml:space="preserve">Nilai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</w:t>
      </w:r>
      <w:r w:rsidR="000516C2">
        <w:rPr>
          <w:rFonts w:ascii="Times New Roman" w:hAnsi="Times New Roman" w:cs="Times New Roman"/>
          <w:sz w:val="24"/>
          <w:szCs w:val="24"/>
        </w:rPr>
        <w:t>i</w:t>
      </w:r>
      <w:r w:rsidRPr="006A6630">
        <w:rPr>
          <w:rFonts w:ascii="Times New Roman" w:hAnsi="Times New Roman" w:cs="Times New Roman"/>
          <w:sz w:val="24"/>
          <w:szCs w:val="24"/>
        </w:rPr>
        <w:t>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-0,10,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6630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proofErr w:type="gram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bertambah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-0,10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moderasi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semu</w:t>
      </w:r>
      <w:proofErr w:type="spellEnd"/>
    </w:p>
    <w:p w14:paraId="575C274C" w14:textId="512DBE2F" w:rsidR="00FE4FB5" w:rsidRPr="006A6630" w:rsidRDefault="00FE4FB5" w:rsidP="00BD02E0">
      <w:pPr>
        <w:pStyle w:val="ListParagraph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6630">
        <w:rPr>
          <w:rFonts w:ascii="Times New Roman" w:hAnsi="Times New Roman" w:cs="Times New Roman"/>
          <w:sz w:val="24"/>
          <w:szCs w:val="24"/>
        </w:rPr>
        <w:t xml:space="preserve">Pendidikan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3,56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denga</w:t>
      </w:r>
      <w:r w:rsidR="000516C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signifikansinya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(p value) 0,0016 &lt; 0,05 yang </w:t>
      </w:r>
      <w:proofErr w:type="spellStart"/>
      <w:r w:rsidR="000516C2">
        <w:rPr>
          <w:rFonts w:ascii="Times New Roman" w:hAnsi="Times New Roman" w:cs="Times New Roman"/>
          <w:sz w:val="24"/>
          <w:szCs w:val="24"/>
        </w:rPr>
        <w:t>a</w:t>
      </w:r>
      <w:r w:rsidRPr="006A6630">
        <w:rPr>
          <w:rFonts w:ascii="Times New Roman" w:hAnsi="Times New Roman" w:cs="Times New Roman"/>
          <w:sz w:val="24"/>
          <w:szCs w:val="24"/>
        </w:rPr>
        <w:t>rtinya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signif</w:t>
      </w:r>
      <w:r w:rsidR="000516C2">
        <w:rPr>
          <w:rFonts w:ascii="Times New Roman" w:hAnsi="Times New Roman" w:cs="Times New Roman"/>
          <w:sz w:val="24"/>
          <w:szCs w:val="24"/>
        </w:rPr>
        <w:t>i</w:t>
      </w:r>
      <w:r w:rsidRPr="006A6630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</w:p>
    <w:p w14:paraId="055C6B26" w14:textId="77777777" w:rsidR="00FE4FB5" w:rsidRPr="006A6630" w:rsidRDefault="00FE4FB5" w:rsidP="00BD02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750CB" w14:textId="77777777" w:rsidR="00FE4FB5" w:rsidRPr="006A6630" w:rsidRDefault="00FE4FB5" w:rsidP="00BD02E0">
      <w:pPr>
        <w:pStyle w:val="Heading2"/>
        <w:spacing w:line="240" w:lineRule="auto"/>
        <w:rPr>
          <w:rFonts w:cs="Times New Roman"/>
          <w:szCs w:val="24"/>
        </w:rPr>
      </w:pPr>
      <w:r w:rsidRPr="006A6630">
        <w:rPr>
          <w:rFonts w:cs="Times New Roman"/>
          <w:szCs w:val="24"/>
        </w:rPr>
        <w:t xml:space="preserve">3.2 </w:t>
      </w:r>
      <w:proofErr w:type="spellStart"/>
      <w:r w:rsidRPr="006A6630">
        <w:rPr>
          <w:rFonts w:cs="Times New Roman"/>
          <w:szCs w:val="24"/>
        </w:rPr>
        <w:t>Diskusi</w:t>
      </w:r>
      <w:proofErr w:type="spellEnd"/>
    </w:p>
    <w:p w14:paraId="43E7246C" w14:textId="62E6007E" w:rsidR="000D38C5" w:rsidRPr="006A6630" w:rsidRDefault="00FE4FB5" w:rsidP="00BD02E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A6630">
        <w:rPr>
          <w:rFonts w:ascii="Times New Roman" w:hAnsi="Times New Roman" w:cs="Times New Roman"/>
          <w:b/>
          <w:bCs/>
          <w:sz w:val="24"/>
          <w:szCs w:val="24"/>
        </w:rPr>
        <w:t>Pengaruh</w:t>
      </w:r>
      <w:proofErr w:type="spellEnd"/>
      <w:r w:rsidRPr="006A6630">
        <w:rPr>
          <w:rFonts w:ascii="Times New Roman" w:hAnsi="Times New Roman" w:cs="Times New Roman"/>
          <w:b/>
          <w:bCs/>
          <w:sz w:val="24"/>
          <w:szCs w:val="24"/>
        </w:rPr>
        <w:t xml:space="preserve"> Pendidikan </w:t>
      </w:r>
      <w:proofErr w:type="spellStart"/>
      <w:r w:rsidRPr="006A6630"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 w:rsidRPr="006A6630">
        <w:rPr>
          <w:rFonts w:ascii="Times New Roman" w:hAnsi="Times New Roman" w:cs="Times New Roman"/>
          <w:b/>
          <w:bCs/>
          <w:sz w:val="24"/>
          <w:szCs w:val="24"/>
        </w:rPr>
        <w:t xml:space="preserve"> Keputusan </w:t>
      </w:r>
      <w:proofErr w:type="spellStart"/>
      <w:r w:rsidRPr="006A6630">
        <w:rPr>
          <w:rFonts w:ascii="Times New Roman" w:hAnsi="Times New Roman" w:cs="Times New Roman"/>
          <w:b/>
          <w:bCs/>
          <w:sz w:val="24"/>
          <w:szCs w:val="24"/>
        </w:rPr>
        <w:t>Investasi</w:t>
      </w:r>
      <w:proofErr w:type="spellEnd"/>
    </w:p>
    <w:p w14:paraId="578D8D6E" w14:textId="2CADBF6F" w:rsidR="000D38C5" w:rsidRPr="006A6630" w:rsidRDefault="00FE4FB5" w:rsidP="00BD02E0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investor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terpengaruh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melak</w:t>
      </w:r>
      <w:r w:rsidR="000516C2">
        <w:rPr>
          <w:rFonts w:ascii="Times New Roman" w:hAnsi="Times New Roman" w:cs="Times New Roman"/>
          <w:sz w:val="24"/>
          <w:szCs w:val="24"/>
        </w:rPr>
        <w:t>u</w:t>
      </w:r>
      <w:r w:rsidRPr="006A6630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oleh Deng,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HsuTong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LiChiu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Chi,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Nai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-Yung Teng,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TsengChung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Tang, and Chun-Lin Chen (2013)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lamanya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0D38C5" w:rsidRPr="006A66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028841B" w14:textId="2095E11D" w:rsidR="00FE4FB5" w:rsidRPr="006A6630" w:rsidRDefault="00FE4FB5" w:rsidP="00BD02E0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630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A6630">
        <w:rPr>
          <w:rFonts w:ascii="Times New Roman" w:hAnsi="Times New Roman" w:cs="Times New Roman"/>
          <w:sz w:val="24"/>
          <w:szCs w:val="24"/>
        </w:rPr>
        <w:t>Vincentius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A6630">
        <w:rPr>
          <w:rFonts w:ascii="Times New Roman" w:hAnsi="Times New Roman" w:cs="Times New Roman"/>
          <w:sz w:val="24"/>
          <w:szCs w:val="24"/>
        </w:rPr>
        <w:t xml:space="preserve">2014)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bertolakan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Lutfi (2010)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demografi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="00051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begitupun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Dhiraj Jain dan Nikhil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Mandot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(2012)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demografi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Begitupun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Erna (2011)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di pasar modal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>.</w:t>
      </w:r>
    </w:p>
    <w:p w14:paraId="2F6E94D5" w14:textId="77777777" w:rsidR="000D38C5" w:rsidRPr="006A6630" w:rsidRDefault="000D38C5" w:rsidP="00BD02E0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DD223" w14:textId="77777777" w:rsidR="000D38C5" w:rsidRPr="006A6630" w:rsidRDefault="00FE4FB5" w:rsidP="00BD02E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A6630">
        <w:rPr>
          <w:rFonts w:ascii="Times New Roman" w:hAnsi="Times New Roman" w:cs="Times New Roman"/>
          <w:b/>
          <w:bCs/>
          <w:sz w:val="24"/>
          <w:szCs w:val="24"/>
        </w:rPr>
        <w:t>Pengaruh</w:t>
      </w:r>
      <w:proofErr w:type="spellEnd"/>
      <w:r w:rsidRPr="006A66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b/>
          <w:bCs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 w:rsidRPr="006A6630">
        <w:rPr>
          <w:rFonts w:ascii="Times New Roman" w:hAnsi="Times New Roman" w:cs="Times New Roman"/>
          <w:b/>
          <w:bCs/>
          <w:sz w:val="24"/>
          <w:szCs w:val="24"/>
        </w:rPr>
        <w:t xml:space="preserve"> Keputusan </w:t>
      </w:r>
      <w:proofErr w:type="spellStart"/>
      <w:r w:rsidRPr="006A663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D38C5" w:rsidRPr="006A663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6A6630">
        <w:rPr>
          <w:rFonts w:ascii="Times New Roman" w:hAnsi="Times New Roman" w:cs="Times New Roman"/>
          <w:b/>
          <w:bCs/>
          <w:sz w:val="24"/>
          <w:szCs w:val="24"/>
        </w:rPr>
        <w:t>vestasi</w:t>
      </w:r>
      <w:proofErr w:type="spellEnd"/>
    </w:p>
    <w:p w14:paraId="301D86CD" w14:textId="77C93033" w:rsidR="002D22D4" w:rsidRPr="006A6630" w:rsidRDefault="00FE4FB5" w:rsidP="00BD02E0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630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</w:t>
      </w:r>
      <w:r w:rsidRPr="00572566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11,292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</w:t>
      </w:r>
      <w:r w:rsidRPr="000516C2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1,966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p value 0,000 &lt; 0,05. Investor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kearah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etis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bertentangan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syariat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agama,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konsumsinya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(Siti Qudsiyah,2016)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ekonominya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Ma’zumi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2017)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Nittin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Esson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2001)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perilakunya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terkontrol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oleh agama. </w:t>
      </w:r>
    </w:p>
    <w:p w14:paraId="6F54CD78" w14:textId="5D89F107" w:rsidR="00FE4FB5" w:rsidRPr="006A6630" w:rsidRDefault="00FE4FB5" w:rsidP="00BD02E0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oleh Mark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Brimbel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>, et all (2013);</w:t>
      </w:r>
      <w:r w:rsidR="002D22D4" w:rsidRPr="006A6630">
        <w:rPr>
          <w:rFonts w:ascii="Times New Roman" w:hAnsi="Times New Roman" w:cs="Times New Roman"/>
          <w:sz w:val="24"/>
          <w:szCs w:val="24"/>
        </w:rPr>
        <w:t xml:space="preserve"> </w:t>
      </w:r>
      <w:r w:rsidRPr="006A6630">
        <w:rPr>
          <w:rFonts w:ascii="Times New Roman" w:hAnsi="Times New Roman" w:cs="Times New Roman"/>
          <w:sz w:val="24"/>
          <w:szCs w:val="24"/>
        </w:rPr>
        <w:t>Bassey et al. (2014);</w:t>
      </w:r>
      <w:r w:rsidR="002D22D4"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Wiwik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Lestari (2014); Muhammad Shakeel (2015) dan Nugroho (2017),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bertentangan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Nurasyikin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Jamaludin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(2013),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individu</w:t>
      </w:r>
      <w:proofErr w:type="spellEnd"/>
    </w:p>
    <w:p w14:paraId="235B5DF2" w14:textId="77777777" w:rsidR="00FE4FB5" w:rsidRPr="006A6630" w:rsidRDefault="00FE4FB5" w:rsidP="00BD02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FDAC5" w14:textId="0FF089F0" w:rsidR="00FE4FB5" w:rsidRPr="006A6630" w:rsidRDefault="00FE4FB5" w:rsidP="00BD02E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A6630">
        <w:rPr>
          <w:rFonts w:ascii="Times New Roman" w:hAnsi="Times New Roman" w:cs="Times New Roman"/>
          <w:b/>
          <w:bCs/>
          <w:sz w:val="24"/>
          <w:szCs w:val="24"/>
        </w:rPr>
        <w:t>Pengaruh</w:t>
      </w:r>
      <w:proofErr w:type="spellEnd"/>
      <w:r w:rsidRPr="006A66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b/>
          <w:bCs/>
          <w:sz w:val="24"/>
          <w:szCs w:val="24"/>
        </w:rPr>
        <w:t>Moderasi</w:t>
      </w:r>
      <w:proofErr w:type="spellEnd"/>
      <w:r w:rsidRPr="006A6630">
        <w:rPr>
          <w:rFonts w:ascii="Times New Roman" w:hAnsi="Times New Roman" w:cs="Times New Roman"/>
          <w:b/>
          <w:bCs/>
          <w:sz w:val="24"/>
          <w:szCs w:val="24"/>
        </w:rPr>
        <w:t xml:space="preserve"> Pendidikan </w:t>
      </w:r>
      <w:proofErr w:type="spellStart"/>
      <w:r w:rsidRPr="006A6630"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 w:rsidRPr="006A66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b/>
          <w:bCs/>
          <w:sz w:val="24"/>
          <w:szCs w:val="24"/>
        </w:rPr>
        <w:t>hubungan</w:t>
      </w:r>
      <w:proofErr w:type="spellEnd"/>
      <w:r w:rsidRPr="006A66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b/>
          <w:bCs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6A6630">
        <w:rPr>
          <w:rFonts w:ascii="Times New Roman" w:hAnsi="Times New Roman" w:cs="Times New Roman"/>
          <w:b/>
          <w:bCs/>
          <w:sz w:val="24"/>
          <w:szCs w:val="24"/>
        </w:rPr>
        <w:t xml:space="preserve"> Keputusan </w:t>
      </w:r>
      <w:proofErr w:type="spellStart"/>
      <w:r w:rsidRPr="006A663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D22D4" w:rsidRPr="006A663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6A6630">
        <w:rPr>
          <w:rFonts w:ascii="Times New Roman" w:hAnsi="Times New Roman" w:cs="Times New Roman"/>
          <w:b/>
          <w:bCs/>
          <w:sz w:val="24"/>
          <w:szCs w:val="24"/>
        </w:rPr>
        <w:t>vestasi</w:t>
      </w:r>
      <w:proofErr w:type="spellEnd"/>
    </w:p>
    <w:p w14:paraId="5DE8607A" w14:textId="3584FF9A" w:rsidR="00FE4FB5" w:rsidRPr="006A6630" w:rsidRDefault="00FE4FB5" w:rsidP="00BD02E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begitupun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moderasi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melemahkan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lemah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</w:t>
      </w:r>
      <w:r w:rsidR="00572566">
        <w:rPr>
          <w:rFonts w:ascii="Times New Roman" w:hAnsi="Times New Roman" w:cs="Times New Roman"/>
          <w:sz w:val="24"/>
          <w:szCs w:val="24"/>
        </w:rPr>
        <w:t>i</w:t>
      </w:r>
      <w:r w:rsidRPr="006A6630">
        <w:rPr>
          <w:rFonts w:ascii="Times New Roman" w:hAnsi="Times New Roman" w:cs="Times New Roman"/>
          <w:sz w:val="24"/>
          <w:szCs w:val="24"/>
        </w:rPr>
        <w:t>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investor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pengetahuannya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bias </w:t>
      </w:r>
      <w:proofErr w:type="spellStart"/>
      <w:r w:rsidRPr="00572566">
        <w:rPr>
          <w:rFonts w:ascii="Times New Roman" w:hAnsi="Times New Roman" w:cs="Times New Roman"/>
          <w:i/>
          <w:iCs/>
          <w:sz w:val="24"/>
          <w:szCs w:val="24"/>
        </w:rPr>
        <w:t>overconviden</w:t>
      </w:r>
      <w:r w:rsidR="00572566" w:rsidRPr="00572566">
        <w:rPr>
          <w:rFonts w:ascii="Times New Roman" w:hAnsi="Times New Roman" w:cs="Times New Roman"/>
          <w:i/>
          <w:iCs/>
          <w:sz w:val="24"/>
          <w:szCs w:val="24"/>
        </w:rPr>
        <w:t>ce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berlebih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>.</w:t>
      </w:r>
    </w:p>
    <w:p w14:paraId="36CA08E8" w14:textId="42A8059B" w:rsidR="00FE4FB5" w:rsidRPr="006A6630" w:rsidRDefault="00FE4FB5" w:rsidP="00BD02E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6630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nofisnger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(2005)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selam</w:t>
      </w:r>
      <w:r w:rsidR="00572566">
        <w:rPr>
          <w:rFonts w:ascii="Times New Roman" w:hAnsi="Times New Roman" w:cs="Times New Roman"/>
          <w:sz w:val="24"/>
          <w:szCs w:val="24"/>
        </w:rPr>
        <w:t>an</w:t>
      </w:r>
      <w:r w:rsidRPr="006A663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rasional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irrasional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investor,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bias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overconfiden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Bhandari &amp;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deaves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(2005),</w:t>
      </w:r>
      <w:r w:rsidR="002D22D4" w:rsidRPr="006A6630">
        <w:rPr>
          <w:rFonts w:ascii="Times New Roman" w:hAnsi="Times New Roman" w:cs="Times New Roman"/>
          <w:sz w:val="24"/>
          <w:szCs w:val="24"/>
        </w:rPr>
        <w:t xml:space="preserve"> </w:t>
      </w:r>
      <w:r w:rsidRPr="006A6630">
        <w:rPr>
          <w:rFonts w:ascii="Times New Roman" w:hAnsi="Times New Roman" w:cs="Times New Roman"/>
          <w:sz w:val="24"/>
          <w:szCs w:val="24"/>
        </w:rPr>
        <w:t xml:space="preserve">Kiran dan Rao (2004),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Christanti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Mahastati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(2011)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ak</w:t>
      </w:r>
      <w:r w:rsidR="002D22D4" w:rsidRPr="006A6630">
        <w:rPr>
          <w:rFonts w:ascii="Times New Roman" w:hAnsi="Times New Roman" w:cs="Times New Roman"/>
          <w:sz w:val="24"/>
          <w:szCs w:val="24"/>
        </w:rPr>
        <w:t>a</w:t>
      </w:r>
      <w:r w:rsidRPr="006A663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resk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averter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>.</w:t>
      </w:r>
    </w:p>
    <w:p w14:paraId="76B93280" w14:textId="77777777" w:rsidR="005F4561" w:rsidRPr="006A6630" w:rsidRDefault="005F4561" w:rsidP="00BD02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47BED" w14:textId="07431AB5" w:rsidR="00FE4FB5" w:rsidRPr="00583529" w:rsidRDefault="00FE4FB5" w:rsidP="002A1874">
      <w:pPr>
        <w:pStyle w:val="Heading1"/>
      </w:pPr>
      <w:r w:rsidRPr="00583529">
        <w:t>KESIMPULAN</w:t>
      </w:r>
    </w:p>
    <w:p w14:paraId="54DF7D3B" w14:textId="785B6D09" w:rsidR="00FE4FB5" w:rsidRPr="006A6630" w:rsidRDefault="00FE4FB5" w:rsidP="00BD02E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6630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triger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prilaku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Barat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mengedepankan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logika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akal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>.</w:t>
      </w:r>
      <w:r w:rsidR="005F4561"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Moderasi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beragama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berpendidikan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indikasi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bias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overconfiden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D43660" w14:textId="3464520B" w:rsidR="00FE4FB5" w:rsidRPr="00583529" w:rsidRDefault="00FE4FB5" w:rsidP="002A1874">
      <w:pPr>
        <w:pStyle w:val="Heading1"/>
      </w:pPr>
      <w:r w:rsidRPr="00583529">
        <w:lastRenderedPageBreak/>
        <w:t>SARAN</w:t>
      </w:r>
    </w:p>
    <w:p w14:paraId="1436B09B" w14:textId="77777777" w:rsidR="00FE4FB5" w:rsidRPr="006A6630" w:rsidRDefault="00FE4FB5" w:rsidP="00BD02E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bukannya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keterbatasannya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moderasi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moderasi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gender,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investor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sekuritas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lokus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lain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>.</w:t>
      </w:r>
    </w:p>
    <w:p w14:paraId="1121F8D6" w14:textId="77777777" w:rsidR="00FE4FB5" w:rsidRPr="006A6630" w:rsidRDefault="00FE4FB5" w:rsidP="00BD02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3EB01" w14:textId="77777777" w:rsidR="00FE4FB5" w:rsidRPr="006A6630" w:rsidRDefault="00FE4FB5" w:rsidP="00572566">
      <w:pPr>
        <w:pStyle w:val="Heading2"/>
      </w:pPr>
      <w:r w:rsidRPr="006A6630">
        <w:t>REFERENSI</w:t>
      </w:r>
    </w:p>
    <w:p w14:paraId="316B6739" w14:textId="77777777" w:rsidR="00FE4FB5" w:rsidRPr="006A6630" w:rsidRDefault="00FE4FB5" w:rsidP="00BD02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63B1BB" w14:textId="77777777" w:rsidR="00FE4FB5" w:rsidRPr="006A6630" w:rsidRDefault="00FE4FB5" w:rsidP="00BD02E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A6630">
        <w:rPr>
          <w:rFonts w:ascii="Times New Roman" w:hAnsi="Times New Roman" w:cs="Times New Roman"/>
          <w:sz w:val="24"/>
          <w:szCs w:val="24"/>
        </w:rPr>
        <w:t xml:space="preserve">Amin, H., Rahman, A. R. A.,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Sondoh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>, S. L., &amp; Hwa, A. M. C. (2011). Determinants of customers' intention to use Islamic personal financing: The case of Malaysian Islamic banks. Journal of Islamic Accounting and Business Research.</w:t>
      </w:r>
    </w:p>
    <w:p w14:paraId="0BA5F302" w14:textId="77777777" w:rsidR="00FE4FB5" w:rsidRPr="006A6630" w:rsidRDefault="00FE4FB5" w:rsidP="00BD02E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A6630">
        <w:rPr>
          <w:rFonts w:ascii="Times New Roman" w:hAnsi="Times New Roman" w:cs="Times New Roman"/>
          <w:sz w:val="24"/>
          <w:szCs w:val="24"/>
        </w:rPr>
        <w:t xml:space="preserve">Anton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Priyo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Nugroho,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., (2017) The Influence of Religiosity and Self-Efficacy on the Saving Behavior of the Islamic Banks Journal Banks and Bank System, Vol.12, Issue 3,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2017, Hlm.35</w:t>
      </w:r>
    </w:p>
    <w:p w14:paraId="78683D4F" w14:textId="77777777" w:rsidR="00FE4FB5" w:rsidRPr="006A6630" w:rsidRDefault="00FE4FB5" w:rsidP="00BD02E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A6630">
        <w:rPr>
          <w:rFonts w:ascii="Times New Roman" w:hAnsi="Times New Roman" w:cs="Times New Roman"/>
          <w:sz w:val="24"/>
          <w:szCs w:val="24"/>
        </w:rPr>
        <w:t xml:space="preserve">Deng,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HsuTong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LiChiu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Chi,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Nai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-Yung Teng,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TsengChung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Tang, and Chun-Lin Chen (2013), International Journal of e-Education, e-Business, e-Management and e-Learning, Vol. 3, No. 1, February 2013</w:t>
      </w:r>
    </w:p>
    <w:p w14:paraId="52050702" w14:textId="77777777" w:rsidR="00FE4FB5" w:rsidRPr="006A6630" w:rsidRDefault="00FE4FB5" w:rsidP="00BD02E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630">
        <w:rPr>
          <w:rFonts w:ascii="Times New Roman" w:hAnsi="Times New Roman" w:cs="Times New Roman"/>
          <w:sz w:val="24"/>
          <w:szCs w:val="24"/>
        </w:rPr>
        <w:t>Fitriyani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S., &amp; Anwar, S. (2022).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Herding, Experience Regret Dan Religiosity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Saham Syariah Pada Investor Muslim Millennial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Financial Literacy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Moderasi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Syariah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Terapan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>, 9(1), 68-77.</w:t>
      </w:r>
    </w:p>
    <w:p w14:paraId="25EACA72" w14:textId="77777777" w:rsidR="00FE4FB5" w:rsidRPr="006A6630" w:rsidRDefault="00FE4FB5" w:rsidP="00BD02E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A6630">
        <w:rPr>
          <w:rFonts w:ascii="Times New Roman" w:hAnsi="Times New Roman" w:cs="Times New Roman"/>
          <w:sz w:val="24"/>
          <w:szCs w:val="24"/>
        </w:rPr>
        <w:t xml:space="preserve">Fraser, Patricia (2003). “How do US and Japanese investors process information, and how do they form their expectation of the future? Evidence from quantitative </w:t>
      </w:r>
      <w:proofErr w:type="gramStart"/>
      <w:r w:rsidRPr="006A6630">
        <w:rPr>
          <w:rFonts w:ascii="Times New Roman" w:hAnsi="Times New Roman" w:cs="Times New Roman"/>
          <w:sz w:val="24"/>
          <w:szCs w:val="24"/>
        </w:rPr>
        <w:t>survey based</w:t>
      </w:r>
      <w:proofErr w:type="gramEnd"/>
      <w:r w:rsidRPr="006A6630">
        <w:rPr>
          <w:rFonts w:ascii="Times New Roman" w:hAnsi="Times New Roman" w:cs="Times New Roman"/>
          <w:sz w:val="24"/>
          <w:szCs w:val="24"/>
        </w:rPr>
        <w:t xml:space="preserve"> data”. J. Journal of Asset Mana-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gement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Vol 5, pp 77-90.</w:t>
      </w:r>
    </w:p>
    <w:p w14:paraId="3B652E69" w14:textId="77777777" w:rsidR="00FE4FB5" w:rsidRPr="006A6630" w:rsidRDefault="00FE4FB5" w:rsidP="00BD02E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Hayati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>, N., &amp; Amalia, I. (2021). The effect of religiosity and moderation of morality on fraud prevention in the management of village funds. The Indonesian Accounting Review, 11(1), 105-114.</w:t>
      </w:r>
    </w:p>
    <w:p w14:paraId="33B2586C" w14:textId="77777777" w:rsidR="00FE4FB5" w:rsidRPr="006A6630" w:rsidRDefault="00FE4FB5" w:rsidP="00BD02E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A6630">
        <w:rPr>
          <w:rFonts w:ascii="Times New Roman" w:hAnsi="Times New Roman" w:cs="Times New Roman"/>
          <w:sz w:val="24"/>
          <w:szCs w:val="24"/>
        </w:rPr>
        <w:t xml:space="preserve">Hood, M.,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Nofsinger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>, J. R., &amp; Varma, A. (2014). Conservation, discrimination, and salvation: Investors’ social concerns in the stock market. Journal of Financial Services Research, 45(1), 5-37.</w:t>
      </w:r>
    </w:p>
    <w:p w14:paraId="5BF6FEC0" w14:textId="77777777" w:rsidR="00FE4FB5" w:rsidRPr="006A6630" w:rsidRDefault="00FE4FB5" w:rsidP="00BD02E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A6630">
        <w:rPr>
          <w:rFonts w:ascii="Times New Roman" w:hAnsi="Times New Roman" w:cs="Times New Roman"/>
          <w:sz w:val="24"/>
          <w:szCs w:val="24"/>
        </w:rPr>
        <w:t xml:space="preserve">Hussein A.H. Al-Tamimi dan Al Anood bin Kalli, (2009) “Financial Literacy and Investment Decisions of UAE Investors”, The Journal of Risk Finance, Vol.10, No.5 </w:t>
      </w:r>
    </w:p>
    <w:p w14:paraId="2D97EB96" w14:textId="77777777" w:rsidR="00FE4FB5" w:rsidRPr="006A6630" w:rsidRDefault="00FE4FB5" w:rsidP="00BD02E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630">
        <w:rPr>
          <w:rFonts w:ascii="Times New Roman" w:hAnsi="Times New Roman" w:cs="Times New Roman"/>
          <w:sz w:val="24"/>
          <w:szCs w:val="24"/>
        </w:rPr>
        <w:t>Jamaludin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A6630">
        <w:rPr>
          <w:rFonts w:ascii="Times New Roman" w:hAnsi="Times New Roman" w:cs="Times New Roman"/>
          <w:sz w:val="24"/>
          <w:szCs w:val="24"/>
        </w:rPr>
        <w:t>N.(</w:t>
      </w:r>
      <w:proofErr w:type="gramEnd"/>
      <w:r w:rsidRPr="006A6630">
        <w:rPr>
          <w:rFonts w:ascii="Times New Roman" w:hAnsi="Times New Roman" w:cs="Times New Roman"/>
          <w:sz w:val="24"/>
          <w:szCs w:val="24"/>
        </w:rPr>
        <w:t>2013) Religion and Individual Investment Choice Decision: The Case of Malaysia International Journal of Business and Social Science Vol. 4 No. 1; January 2013</w:t>
      </w:r>
    </w:p>
    <w:p w14:paraId="3835992F" w14:textId="77777777" w:rsidR="00FE4FB5" w:rsidRPr="006A6630" w:rsidRDefault="00FE4FB5" w:rsidP="00BD02E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A6630">
        <w:rPr>
          <w:rFonts w:ascii="Times New Roman" w:hAnsi="Times New Roman" w:cs="Times New Roman"/>
          <w:sz w:val="24"/>
          <w:szCs w:val="24"/>
        </w:rPr>
        <w:lastRenderedPageBreak/>
        <w:t xml:space="preserve">Lestari,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Wiwik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(2013).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Gender. Journal of Business and Banking. 3. 189. 10.14414/</w:t>
      </w:r>
      <w:proofErr w:type="gramStart"/>
      <w:r w:rsidRPr="006A6630">
        <w:rPr>
          <w:rFonts w:ascii="Times New Roman" w:hAnsi="Times New Roman" w:cs="Times New Roman"/>
          <w:sz w:val="24"/>
          <w:szCs w:val="24"/>
        </w:rPr>
        <w:t>jbb.v</w:t>
      </w:r>
      <w:proofErr w:type="gramEnd"/>
      <w:r w:rsidRPr="006A6630">
        <w:rPr>
          <w:rFonts w:ascii="Times New Roman" w:hAnsi="Times New Roman" w:cs="Times New Roman"/>
          <w:sz w:val="24"/>
          <w:szCs w:val="24"/>
        </w:rPr>
        <w:t>3i2.236.</w:t>
      </w:r>
    </w:p>
    <w:p w14:paraId="7B4262AF" w14:textId="77777777" w:rsidR="00FE4FB5" w:rsidRPr="006A6630" w:rsidRDefault="00FE4FB5" w:rsidP="00BD02E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A6630">
        <w:rPr>
          <w:rFonts w:ascii="Times New Roman" w:hAnsi="Times New Roman" w:cs="Times New Roman"/>
          <w:sz w:val="24"/>
          <w:szCs w:val="24"/>
        </w:rPr>
        <w:t>Lutfi, (2010) The Relationship Between Demographic Factors and Investment Decision in Surabaya. Journal of Economics, Business and Accountancy Ventura Vol 13, No. 3. 2010.</w:t>
      </w:r>
    </w:p>
    <w:p w14:paraId="3CD0BFC5" w14:textId="77777777" w:rsidR="00FE4FB5" w:rsidRPr="006A6630" w:rsidRDefault="00FE4FB5" w:rsidP="00BD02E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A6630">
        <w:rPr>
          <w:rFonts w:ascii="Times New Roman" w:hAnsi="Times New Roman" w:cs="Times New Roman"/>
          <w:sz w:val="24"/>
          <w:szCs w:val="24"/>
        </w:rPr>
        <w:t xml:space="preserve">Mark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Brimbel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Victoria Vyvyan and Chew Ng (2013) Belief and </w:t>
      </w:r>
      <w:proofErr w:type="gramStart"/>
      <w:r w:rsidRPr="006A6630">
        <w:rPr>
          <w:rFonts w:ascii="Times New Roman" w:hAnsi="Times New Roman" w:cs="Times New Roman"/>
          <w:sz w:val="24"/>
          <w:szCs w:val="24"/>
        </w:rPr>
        <w:t>Investing :</w:t>
      </w:r>
      <w:proofErr w:type="gramEnd"/>
      <w:r w:rsidRPr="006A6630">
        <w:rPr>
          <w:rFonts w:ascii="Times New Roman" w:hAnsi="Times New Roman" w:cs="Times New Roman"/>
          <w:sz w:val="24"/>
          <w:szCs w:val="24"/>
        </w:rPr>
        <w:t xml:space="preserve"> Preferences and Attitudes of the Faithful Australian Accounting,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Bussiness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and Finance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JournalVo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7 2013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>. 23-41</w:t>
      </w:r>
    </w:p>
    <w:p w14:paraId="2F59CD7F" w14:textId="77777777" w:rsidR="00FE4FB5" w:rsidRPr="006A6630" w:rsidRDefault="00FE4FB5" w:rsidP="00BD02E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Ma’zumi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Taswiyah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Najmudin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(2017)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Masyarakat Pasar </w:t>
      </w:r>
      <w:proofErr w:type="spellStart"/>
      <w:proofErr w:type="gramStart"/>
      <w:r w:rsidRPr="006A6630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Pr="006A6630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Pada Masyarakat Pasar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di Kota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Serang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Banten) ALQALAM Vol. 34, No. 2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2017</w:t>
      </w:r>
    </w:p>
    <w:p w14:paraId="232D4E51" w14:textId="77777777" w:rsidR="00FE4FB5" w:rsidRPr="006A6630" w:rsidRDefault="00FE4FB5" w:rsidP="00BD02E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630">
        <w:rPr>
          <w:rFonts w:ascii="Times New Roman" w:hAnsi="Times New Roman" w:cs="Times New Roman"/>
          <w:sz w:val="24"/>
          <w:szCs w:val="24"/>
        </w:rPr>
        <w:t>Qudsiyah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S at </w:t>
      </w:r>
      <w:proofErr w:type="gramStart"/>
      <w:r w:rsidRPr="006A6630">
        <w:rPr>
          <w:rFonts w:ascii="Times New Roman" w:hAnsi="Times New Roman" w:cs="Times New Roman"/>
          <w:sz w:val="24"/>
          <w:szCs w:val="24"/>
        </w:rPr>
        <w:t>all.(</w:t>
      </w:r>
      <w:proofErr w:type="gramEnd"/>
      <w:r w:rsidRPr="006A6630">
        <w:rPr>
          <w:rFonts w:ascii="Times New Roman" w:hAnsi="Times New Roman" w:cs="Times New Roman"/>
          <w:sz w:val="24"/>
          <w:szCs w:val="24"/>
        </w:rPr>
        <w:t xml:space="preserve">2016)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Nilai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Etika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Islami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di Kawasan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Daarut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Tauhid Kota Bandung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Prosiding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IlmuEkonomi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Vol. 2, No.1,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2016</w:t>
      </w:r>
    </w:p>
    <w:p w14:paraId="1C22305A" w14:textId="77777777" w:rsidR="00FE4FB5" w:rsidRPr="006A6630" w:rsidRDefault="00FE4FB5" w:rsidP="00BD02E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Rahadjeng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>, Erna R. "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Gender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di Pasar Modal."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Humanity, vol. 6, no. 2, Mar. 2011.</w:t>
      </w:r>
    </w:p>
    <w:p w14:paraId="66A5A5A4" w14:textId="77777777" w:rsidR="00FE4FB5" w:rsidRPr="006A6630" w:rsidRDefault="00FE4FB5" w:rsidP="00BD02E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Saputra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Natassia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R. and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Utami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>, H. (2020) “The Effect of Religiosity Moderation with Loss Aversion on the Investment Decision of Personal Investors Kind of Stock Security in Padang City”, AMAR (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Andalas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Management Review), 4(1), pp. 40-55.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>: 10.25077/amar.4.1.40-55.2020.</w:t>
      </w:r>
    </w:p>
    <w:p w14:paraId="7BD06036" w14:textId="77777777" w:rsidR="00FE4FB5" w:rsidRPr="006A6630" w:rsidRDefault="00FE4FB5" w:rsidP="00BD02E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630">
        <w:rPr>
          <w:rFonts w:ascii="Times New Roman" w:hAnsi="Times New Roman" w:cs="Times New Roman"/>
          <w:sz w:val="24"/>
          <w:szCs w:val="24"/>
        </w:rPr>
        <w:t>Vincentius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Andrew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Nanik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(2014)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Demografi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di Surabaya. FINESTA Vol. 02, No. 02: 35-39.2014.</w:t>
      </w:r>
    </w:p>
    <w:p w14:paraId="0407FD71" w14:textId="77777777" w:rsidR="00FE4FB5" w:rsidRPr="006A6630" w:rsidRDefault="00FE4FB5" w:rsidP="00BD02E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Augusty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Ferdinand. 2006.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Semarang: Universitas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Diponegoro</w:t>
      </w:r>
      <w:proofErr w:type="spellEnd"/>
    </w:p>
    <w:p w14:paraId="41929B69" w14:textId="77777777" w:rsidR="00FE4FB5" w:rsidRPr="006A6630" w:rsidRDefault="00FE4FB5" w:rsidP="00BD02E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A6630">
        <w:rPr>
          <w:rFonts w:ascii="Times New Roman" w:hAnsi="Times New Roman" w:cs="Times New Roman"/>
          <w:sz w:val="24"/>
          <w:szCs w:val="24"/>
        </w:rPr>
        <w:t xml:space="preserve">Anton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Priyo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Nugroho (2015) “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Efikasi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Menabung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Syariah”,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Disertasi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Doktor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Yogyakarta: UIN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Sunan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Kalijaga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Yogyakart</w:t>
      </w:r>
      <w:proofErr w:type="spellEnd"/>
    </w:p>
    <w:p w14:paraId="3060F04D" w14:textId="77777777" w:rsidR="00FE4FB5" w:rsidRPr="006A6630" w:rsidRDefault="00FE4FB5" w:rsidP="00BD02E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630">
        <w:rPr>
          <w:rFonts w:ascii="Times New Roman" w:hAnsi="Times New Roman" w:cs="Times New Roman"/>
          <w:sz w:val="24"/>
          <w:szCs w:val="24"/>
        </w:rPr>
        <w:t>Fardaraytha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F. (2022).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Saham Pada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Universitas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Mercu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Buana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Yogyakarta (Doctoral dissertation, Universitas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Mercu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Buana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Yogyakarta).</w:t>
      </w:r>
    </w:p>
    <w:p w14:paraId="11EF75B2" w14:textId="77777777" w:rsidR="00FE4FB5" w:rsidRPr="006A6630" w:rsidRDefault="00FE4FB5" w:rsidP="00BD02E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(2015).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A6630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Pr="006A6630">
        <w:rPr>
          <w:rFonts w:ascii="Times New Roman" w:hAnsi="Times New Roman" w:cs="Times New Roman"/>
          <w:sz w:val="24"/>
          <w:szCs w:val="24"/>
        </w:rPr>
        <w:t xml:space="preserve"> CV.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82D83A" w14:textId="77777777" w:rsidR="00FE4FB5" w:rsidRPr="006A6630" w:rsidRDefault="00FE4FB5" w:rsidP="00BD02E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Astuti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D. (2018).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Determinan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Saham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>.</w:t>
      </w:r>
    </w:p>
    <w:p w14:paraId="78ADE323" w14:textId="77777777" w:rsidR="00FE4FB5" w:rsidRPr="006A6630" w:rsidRDefault="00FE4FB5" w:rsidP="00BD02E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A6630">
        <w:rPr>
          <w:rFonts w:ascii="Times New Roman" w:hAnsi="Times New Roman" w:cs="Times New Roman"/>
          <w:sz w:val="24"/>
          <w:szCs w:val="24"/>
        </w:rPr>
        <w:t xml:space="preserve">Halim (2005).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A6630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>.</w:t>
      </w:r>
    </w:p>
    <w:p w14:paraId="41EFAD27" w14:textId="77777777" w:rsidR="00FE4FB5" w:rsidRPr="006A6630" w:rsidRDefault="00FE4FB5" w:rsidP="00BD02E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Subandi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Agama: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Historis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http//. i-lib.ugm.ac.id</w:t>
      </w:r>
    </w:p>
    <w:p w14:paraId="22D27953" w14:textId="77777777" w:rsidR="00FE4FB5" w:rsidRPr="006A6630" w:rsidRDefault="00FE4FB5" w:rsidP="00BD02E0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630">
        <w:rPr>
          <w:rFonts w:ascii="Times New Roman" w:hAnsi="Times New Roman" w:cs="Times New Roman"/>
          <w:sz w:val="24"/>
          <w:szCs w:val="24"/>
        </w:rPr>
        <w:lastRenderedPageBreak/>
        <w:t>Subandi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M.A. 2013.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agama &amp;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mental. Yogyakarta: Pustaka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>.</w:t>
      </w:r>
    </w:p>
    <w:p w14:paraId="3FE2475E" w14:textId="106F5C90" w:rsidR="008F4CFD" w:rsidRPr="006A6630" w:rsidRDefault="00FE4FB5" w:rsidP="006E0633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630">
        <w:rPr>
          <w:rFonts w:ascii="Times New Roman" w:hAnsi="Times New Roman" w:cs="Times New Roman"/>
          <w:sz w:val="24"/>
          <w:szCs w:val="24"/>
        </w:rPr>
        <w:t>Anshori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Khusnan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M. U., &amp;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Faizin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, H. (2010). </w:t>
      </w:r>
      <w:proofErr w:type="spellStart"/>
      <w:r w:rsidRPr="006A6630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Pr="006A6630">
        <w:rPr>
          <w:rFonts w:ascii="Times New Roman" w:hAnsi="Times New Roman" w:cs="Times New Roman"/>
          <w:sz w:val="24"/>
          <w:szCs w:val="24"/>
        </w:rPr>
        <w:t xml:space="preserve"> Pendidikan Islam. GP Press.</w:t>
      </w:r>
    </w:p>
    <w:sectPr w:rsidR="008F4CFD" w:rsidRPr="006A6630" w:rsidSect="008844A2">
      <w:footerReference w:type="default" r:id="rId12"/>
      <w:pgSz w:w="11907" w:h="16840" w:code="9"/>
      <w:pgMar w:top="1985" w:right="1134" w:bottom="1985" w:left="1985" w:header="720" w:footer="720" w:gutter="0"/>
      <w:pgNumType w:start="73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232E1" w14:textId="77777777" w:rsidR="00CB01FB" w:rsidRDefault="00CB01FB" w:rsidP="005F4561">
      <w:pPr>
        <w:spacing w:after="0" w:line="240" w:lineRule="auto"/>
      </w:pPr>
      <w:r>
        <w:separator/>
      </w:r>
    </w:p>
  </w:endnote>
  <w:endnote w:type="continuationSeparator" w:id="0">
    <w:p w14:paraId="0DE8BA99" w14:textId="77777777" w:rsidR="00CB01FB" w:rsidRDefault="00CB01FB" w:rsidP="005F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85D9" w14:textId="4A587ACE" w:rsidR="00891A9A" w:rsidRDefault="00220D08" w:rsidP="00583529">
    <w:pPr>
      <w:pStyle w:val="Footer"/>
    </w:pPr>
    <w:r w:rsidRPr="00220D08"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3F6C19A9" wp14:editId="312146A8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9685020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Bernard MT Condensed" w:eastAsia="Cambria" w:hAnsi="Bernard MT Condensed" w:cs="Cambria"/>
                                <w:bCs/>
                                <w:sz w:val="20"/>
                                <w:szCs w:val="20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C2343C7" w14:textId="4CF949A5" w:rsidR="00220D08" w:rsidRDefault="00220D08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 w:rsidRPr="00220D08">
                                  <w:rPr>
                                    <w:rFonts w:ascii="Bernard MT Condensed" w:eastAsia="Cambria" w:hAnsi="Bernard MT Condensed" w:cs="Cambria"/>
                                    <w:bCs/>
                                    <w:sz w:val="20"/>
                                    <w:szCs w:val="20"/>
                                  </w:rPr>
                                  <w:t xml:space="preserve">[[ JURNAL AKUNTANSI, AUDITING &amp; KEUANGAN SYARIAH (JAAKES) Vol. </w:t>
                                </w:r>
                                <w:r w:rsidR="008D2B09">
                                  <w:rPr>
                                    <w:rFonts w:ascii="Bernard MT Condensed" w:eastAsia="Cambria" w:hAnsi="Bernard MT Condensed" w:cs="Cambria"/>
                                    <w:bCs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220D08">
                                  <w:rPr>
                                    <w:rFonts w:ascii="Bernard MT Condensed" w:eastAsia="Cambria" w:hAnsi="Bernard MT Condensed" w:cs="Cambria"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12205D">
                                  <w:rPr>
                                    <w:rFonts w:ascii="Bernard MT Condensed" w:eastAsia="Cambria" w:hAnsi="Bernard MT Condensed" w:cs="Cambria"/>
                                    <w:bCs/>
                                    <w:sz w:val="20"/>
                                    <w:szCs w:val="20"/>
                                  </w:rPr>
                                  <w:t xml:space="preserve">No. 2 </w:t>
                                </w:r>
                                <w:proofErr w:type="spellStart"/>
                                <w:r w:rsidR="0012205D">
                                  <w:rPr>
                                    <w:rFonts w:ascii="Bernard MT Condensed" w:eastAsia="Cambria" w:hAnsi="Bernard MT Condensed" w:cs="Cambria"/>
                                    <w:bCs/>
                                    <w:sz w:val="20"/>
                                    <w:szCs w:val="20"/>
                                  </w:rPr>
                                  <w:t>Tahun</w:t>
                                </w:r>
                                <w:proofErr w:type="spellEnd"/>
                                <w:r w:rsidR="0012205D">
                                  <w:rPr>
                                    <w:rFonts w:ascii="Bernard MT Condensed" w:eastAsia="Cambria" w:hAnsi="Bernard MT Condensed" w:cs="Cambria"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gramStart"/>
                                <w:r w:rsidR="0012205D">
                                  <w:rPr>
                                    <w:rFonts w:ascii="Bernard MT Condensed" w:eastAsia="Cambria" w:hAnsi="Bernard MT Condensed" w:cs="Cambria"/>
                                    <w:bCs/>
                                    <w:sz w:val="20"/>
                                    <w:szCs w:val="20"/>
                                  </w:rPr>
                                  <w:t xml:space="preserve">2022 </w:t>
                                </w:r>
                                <w:r w:rsidRPr="00220D08">
                                  <w:rPr>
                                    <w:rFonts w:ascii="Bernard MT Condensed" w:eastAsia="Cambria" w:hAnsi="Bernard MT Condensed" w:cs="Cambria"/>
                                    <w:bCs/>
                                    <w:sz w:val="20"/>
                                    <w:szCs w:val="20"/>
                                  </w:rPr>
                                  <w:t>]</w:t>
                                </w:r>
                                <w:proofErr w:type="gramEnd"/>
                                <w:r w:rsidRPr="00220D08">
                                  <w:rPr>
                                    <w:rFonts w:ascii="Bernard MT Condensed" w:eastAsia="Cambria" w:hAnsi="Bernard MT Condensed" w:cs="Cambria"/>
                                    <w:bCs/>
                                    <w:sz w:val="20"/>
                                    <w:szCs w:val="20"/>
                                  </w:rPr>
                                  <w:t xml:space="preserve">]    </w:t>
                                </w:r>
                              </w:p>
                            </w:sdtContent>
                          </w:sdt>
                          <w:p w14:paraId="2FEC0874" w14:textId="77777777" w:rsidR="00220D08" w:rsidRDefault="00220D08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6C19A9" id="Group 37" o:spid="_x0000_s1030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IoaYyFtAwAAjQoAAA4AAAAAAAAAAAAAAAAALgIAAGRycy9lMm9Eb2MueG1sUEsBAi0AFAAGAAgA&#10;AAAhAP0EdPzcAAAABAEAAA8AAAAAAAAAAAAAAAAAxwUAAGRycy9kb3ducmV2LnhtbFBLBQYAAAAA&#10;BAAEAPMAAADQBgAAAAA=&#10;">
              <v:rect id="Rectangle 38" o:spid="_x0000_s1031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32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Bernard MT Condensed" w:eastAsia="Cambria" w:hAnsi="Bernard MT Condensed" w:cs="Cambria"/>
                          <w:bCs/>
                          <w:sz w:val="20"/>
                          <w:szCs w:val="20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3C2343C7" w14:textId="4CF949A5" w:rsidR="00220D08" w:rsidRDefault="00220D08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 w:rsidRPr="00220D08">
                            <w:rPr>
                              <w:rFonts w:ascii="Bernard MT Condensed" w:eastAsia="Cambria" w:hAnsi="Bernard MT Condensed" w:cs="Cambria"/>
                              <w:bCs/>
                              <w:sz w:val="20"/>
                              <w:szCs w:val="20"/>
                            </w:rPr>
                            <w:t xml:space="preserve">[[ JURNAL AKUNTANSI, AUDITING &amp; KEUANGAN SYARIAH (JAAKES) Vol. </w:t>
                          </w:r>
                          <w:r w:rsidR="008D2B09">
                            <w:rPr>
                              <w:rFonts w:ascii="Bernard MT Condensed" w:eastAsia="Cambria" w:hAnsi="Bernard MT Condensed" w:cs="Cambria"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220D08">
                            <w:rPr>
                              <w:rFonts w:ascii="Bernard MT Condensed" w:eastAsia="Cambria" w:hAnsi="Bernard MT Condensed" w:cs="Cambria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12205D">
                            <w:rPr>
                              <w:rFonts w:ascii="Bernard MT Condensed" w:eastAsia="Cambria" w:hAnsi="Bernard MT Condensed" w:cs="Cambria"/>
                              <w:bCs/>
                              <w:sz w:val="20"/>
                              <w:szCs w:val="20"/>
                            </w:rPr>
                            <w:t xml:space="preserve">No. 2 Tahun </w:t>
                          </w:r>
                          <w:proofErr w:type="gramStart"/>
                          <w:r w:rsidR="0012205D">
                            <w:rPr>
                              <w:rFonts w:ascii="Bernard MT Condensed" w:eastAsia="Cambria" w:hAnsi="Bernard MT Condensed" w:cs="Cambria"/>
                              <w:bCs/>
                              <w:sz w:val="20"/>
                              <w:szCs w:val="20"/>
                            </w:rPr>
                            <w:t xml:space="preserve">2022 </w:t>
                          </w:r>
                          <w:r w:rsidRPr="00220D08">
                            <w:rPr>
                              <w:rFonts w:ascii="Bernard MT Condensed" w:eastAsia="Cambria" w:hAnsi="Bernard MT Condensed" w:cs="Cambria"/>
                              <w:bCs/>
                              <w:sz w:val="20"/>
                              <w:szCs w:val="20"/>
                            </w:rPr>
                            <w:t>]</w:t>
                          </w:r>
                          <w:proofErr w:type="gramEnd"/>
                          <w:r w:rsidRPr="00220D08">
                            <w:rPr>
                              <w:rFonts w:ascii="Bernard MT Condensed" w:eastAsia="Cambria" w:hAnsi="Bernard MT Condensed" w:cs="Cambria"/>
                              <w:bCs/>
                              <w:sz w:val="20"/>
                              <w:szCs w:val="20"/>
                            </w:rPr>
                            <w:t xml:space="preserve">]    </w:t>
                          </w:r>
                        </w:p>
                      </w:sdtContent>
                    </w:sdt>
                    <w:p w14:paraId="2FEC0874" w14:textId="77777777" w:rsidR="00220D08" w:rsidRDefault="00220D08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4A061D6" wp14:editId="77D64187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9685020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0D17D8" w14:textId="77777777" w:rsidR="00220D08" w:rsidRDefault="00220D08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A061D6" id="Rectangle 40" o:spid="_x0000_s1033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14:paraId="0D0D17D8" w14:textId="77777777" w:rsidR="00220D08" w:rsidRDefault="00220D08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76326" w14:textId="77777777" w:rsidR="00CB01FB" w:rsidRDefault="00CB01FB" w:rsidP="005F4561">
      <w:pPr>
        <w:spacing w:after="0" w:line="240" w:lineRule="auto"/>
      </w:pPr>
      <w:r>
        <w:separator/>
      </w:r>
    </w:p>
  </w:footnote>
  <w:footnote w:type="continuationSeparator" w:id="0">
    <w:p w14:paraId="272F17A6" w14:textId="77777777" w:rsidR="00CB01FB" w:rsidRDefault="00CB01FB" w:rsidP="005F4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32DE"/>
    <w:multiLevelType w:val="multilevel"/>
    <w:tmpl w:val="77E60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218B4"/>
    <w:multiLevelType w:val="hybridMultilevel"/>
    <w:tmpl w:val="D776756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8743A"/>
    <w:multiLevelType w:val="multilevel"/>
    <w:tmpl w:val="58FC32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2DBA"/>
    <w:multiLevelType w:val="hybridMultilevel"/>
    <w:tmpl w:val="D8C0BA6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12EE5"/>
    <w:multiLevelType w:val="multilevel"/>
    <w:tmpl w:val="70341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7359"/>
    <w:multiLevelType w:val="hybridMultilevel"/>
    <w:tmpl w:val="C9D2F27E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840B96"/>
    <w:multiLevelType w:val="hybridMultilevel"/>
    <w:tmpl w:val="D14E1B74"/>
    <w:lvl w:ilvl="0" w:tplc="0D6AE32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6768"/>
    <w:multiLevelType w:val="hybridMultilevel"/>
    <w:tmpl w:val="835CDFF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C4D45"/>
    <w:multiLevelType w:val="hybridMultilevel"/>
    <w:tmpl w:val="1BF8831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875D7"/>
    <w:multiLevelType w:val="hybridMultilevel"/>
    <w:tmpl w:val="0D8AD1AA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F54B6"/>
    <w:multiLevelType w:val="hybridMultilevel"/>
    <w:tmpl w:val="EDA09CF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F247C"/>
    <w:multiLevelType w:val="multilevel"/>
    <w:tmpl w:val="E474E3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8361DD5"/>
    <w:multiLevelType w:val="multilevel"/>
    <w:tmpl w:val="54F6CA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11AA7"/>
    <w:multiLevelType w:val="multilevel"/>
    <w:tmpl w:val="70341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72CBF"/>
    <w:multiLevelType w:val="hybridMultilevel"/>
    <w:tmpl w:val="F802FD4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E30C0A14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F65CA"/>
    <w:multiLevelType w:val="hybridMultilevel"/>
    <w:tmpl w:val="9AAE8640"/>
    <w:lvl w:ilvl="0" w:tplc="A142DF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B747E"/>
    <w:multiLevelType w:val="hybridMultilevel"/>
    <w:tmpl w:val="6FC20142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A495B"/>
    <w:multiLevelType w:val="hybridMultilevel"/>
    <w:tmpl w:val="C1B4C97E"/>
    <w:lvl w:ilvl="0" w:tplc="A142DF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46148"/>
    <w:multiLevelType w:val="hybridMultilevel"/>
    <w:tmpl w:val="8A1851E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A78CD"/>
    <w:multiLevelType w:val="hybridMultilevel"/>
    <w:tmpl w:val="DC36C7D0"/>
    <w:lvl w:ilvl="0" w:tplc="EA44E22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255C8"/>
    <w:multiLevelType w:val="hybridMultilevel"/>
    <w:tmpl w:val="374475D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568B1"/>
    <w:multiLevelType w:val="hybridMultilevel"/>
    <w:tmpl w:val="4E3A71E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44C38"/>
    <w:multiLevelType w:val="hybridMultilevel"/>
    <w:tmpl w:val="118A3C4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988E21B2">
      <w:start w:val="1"/>
      <w:numFmt w:val="decimal"/>
      <w:lvlText w:val="%3."/>
      <w:lvlJc w:val="right"/>
      <w:pPr>
        <w:ind w:left="2880" w:hanging="180"/>
      </w:pPr>
      <w:rPr>
        <w:rFonts w:ascii="Times New Roman" w:eastAsiaTheme="minorHAnsi" w:hAnsi="Times New Roman" w:cs="Times New Roman"/>
      </w:r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035443"/>
    <w:multiLevelType w:val="multilevel"/>
    <w:tmpl w:val="639609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D2632"/>
    <w:multiLevelType w:val="hybridMultilevel"/>
    <w:tmpl w:val="0FF0BDE6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434FB"/>
    <w:multiLevelType w:val="hybridMultilevel"/>
    <w:tmpl w:val="771CD878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0B13E5C"/>
    <w:multiLevelType w:val="multilevel"/>
    <w:tmpl w:val="2A100C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91B5C"/>
    <w:multiLevelType w:val="hybridMultilevel"/>
    <w:tmpl w:val="B3B8200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C7163"/>
    <w:multiLevelType w:val="hybridMultilevel"/>
    <w:tmpl w:val="63960490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E6858"/>
    <w:multiLevelType w:val="hybridMultilevel"/>
    <w:tmpl w:val="3C96D32C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67B0B"/>
    <w:multiLevelType w:val="hybridMultilevel"/>
    <w:tmpl w:val="2BC0B74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95A42"/>
    <w:multiLevelType w:val="hybridMultilevel"/>
    <w:tmpl w:val="D988CDE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6448DE"/>
    <w:multiLevelType w:val="multilevel"/>
    <w:tmpl w:val="70341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21"/>
  </w:num>
  <w:num w:numId="4">
    <w:abstractNumId w:val="28"/>
  </w:num>
  <w:num w:numId="5">
    <w:abstractNumId w:val="24"/>
  </w:num>
  <w:num w:numId="6">
    <w:abstractNumId w:val="19"/>
  </w:num>
  <w:num w:numId="7">
    <w:abstractNumId w:val="14"/>
  </w:num>
  <w:num w:numId="8">
    <w:abstractNumId w:val="6"/>
  </w:num>
  <w:num w:numId="9">
    <w:abstractNumId w:val="8"/>
  </w:num>
  <w:num w:numId="10">
    <w:abstractNumId w:val="18"/>
  </w:num>
  <w:num w:numId="11">
    <w:abstractNumId w:val="31"/>
  </w:num>
  <w:num w:numId="12">
    <w:abstractNumId w:val="1"/>
  </w:num>
  <w:num w:numId="13">
    <w:abstractNumId w:val="25"/>
  </w:num>
  <w:num w:numId="14">
    <w:abstractNumId w:val="3"/>
  </w:num>
  <w:num w:numId="15">
    <w:abstractNumId w:val="27"/>
  </w:num>
  <w:num w:numId="16">
    <w:abstractNumId w:val="7"/>
  </w:num>
  <w:num w:numId="17">
    <w:abstractNumId w:val="5"/>
  </w:num>
  <w:num w:numId="18">
    <w:abstractNumId w:val="9"/>
  </w:num>
  <w:num w:numId="19">
    <w:abstractNumId w:val="22"/>
  </w:num>
  <w:num w:numId="20">
    <w:abstractNumId w:val="11"/>
  </w:num>
  <w:num w:numId="21">
    <w:abstractNumId w:val="20"/>
  </w:num>
  <w:num w:numId="22">
    <w:abstractNumId w:val="30"/>
  </w:num>
  <w:num w:numId="23">
    <w:abstractNumId w:val="15"/>
  </w:num>
  <w:num w:numId="24">
    <w:abstractNumId w:val="17"/>
  </w:num>
  <w:num w:numId="25">
    <w:abstractNumId w:val="23"/>
  </w:num>
  <w:num w:numId="26">
    <w:abstractNumId w:val="12"/>
  </w:num>
  <w:num w:numId="27">
    <w:abstractNumId w:val="26"/>
  </w:num>
  <w:num w:numId="28">
    <w:abstractNumId w:val="2"/>
  </w:num>
  <w:num w:numId="29">
    <w:abstractNumId w:val="0"/>
  </w:num>
  <w:num w:numId="30">
    <w:abstractNumId w:val="32"/>
  </w:num>
  <w:num w:numId="31">
    <w:abstractNumId w:val="10"/>
  </w:num>
  <w:num w:numId="32">
    <w:abstractNumId w:val="13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B5"/>
    <w:rsid w:val="000516C2"/>
    <w:rsid w:val="00057AC0"/>
    <w:rsid w:val="000A2D92"/>
    <w:rsid w:val="000B495F"/>
    <w:rsid w:val="000C703E"/>
    <w:rsid w:val="000D38C5"/>
    <w:rsid w:val="000D5BB4"/>
    <w:rsid w:val="0010690D"/>
    <w:rsid w:val="00120B24"/>
    <w:rsid w:val="0012205D"/>
    <w:rsid w:val="00130AA6"/>
    <w:rsid w:val="00131EBF"/>
    <w:rsid w:val="00141E7C"/>
    <w:rsid w:val="001515BF"/>
    <w:rsid w:val="001C3A7F"/>
    <w:rsid w:val="001D26CC"/>
    <w:rsid w:val="001F4A0F"/>
    <w:rsid w:val="00220D08"/>
    <w:rsid w:val="00242503"/>
    <w:rsid w:val="002454E8"/>
    <w:rsid w:val="0024687A"/>
    <w:rsid w:val="002756B7"/>
    <w:rsid w:val="002A1874"/>
    <w:rsid w:val="002C3735"/>
    <w:rsid w:val="002D22D4"/>
    <w:rsid w:val="002F5CA5"/>
    <w:rsid w:val="00326731"/>
    <w:rsid w:val="00335A6B"/>
    <w:rsid w:val="00360142"/>
    <w:rsid w:val="0038074F"/>
    <w:rsid w:val="003B26EE"/>
    <w:rsid w:val="003B3F54"/>
    <w:rsid w:val="003F1E37"/>
    <w:rsid w:val="00493677"/>
    <w:rsid w:val="005313A6"/>
    <w:rsid w:val="00535516"/>
    <w:rsid w:val="0054234A"/>
    <w:rsid w:val="00572566"/>
    <w:rsid w:val="00583529"/>
    <w:rsid w:val="00590C8D"/>
    <w:rsid w:val="005B07FA"/>
    <w:rsid w:val="005C44D8"/>
    <w:rsid w:val="005F4561"/>
    <w:rsid w:val="006010AC"/>
    <w:rsid w:val="006206D2"/>
    <w:rsid w:val="00635972"/>
    <w:rsid w:val="00642361"/>
    <w:rsid w:val="00664BA4"/>
    <w:rsid w:val="00675A49"/>
    <w:rsid w:val="00687318"/>
    <w:rsid w:val="006A622C"/>
    <w:rsid w:val="006A6630"/>
    <w:rsid w:val="006B1565"/>
    <w:rsid w:val="006B21C3"/>
    <w:rsid w:val="006E0633"/>
    <w:rsid w:val="00742FC8"/>
    <w:rsid w:val="00764417"/>
    <w:rsid w:val="00775958"/>
    <w:rsid w:val="00785DFC"/>
    <w:rsid w:val="00791F08"/>
    <w:rsid w:val="007D6C98"/>
    <w:rsid w:val="007E396C"/>
    <w:rsid w:val="007E671E"/>
    <w:rsid w:val="008318A6"/>
    <w:rsid w:val="008635DA"/>
    <w:rsid w:val="008668DD"/>
    <w:rsid w:val="008844A2"/>
    <w:rsid w:val="00891A9A"/>
    <w:rsid w:val="008A406C"/>
    <w:rsid w:val="008D2B09"/>
    <w:rsid w:val="008F4CFD"/>
    <w:rsid w:val="0091275F"/>
    <w:rsid w:val="009F3072"/>
    <w:rsid w:val="00A04C0D"/>
    <w:rsid w:val="00A07ABB"/>
    <w:rsid w:val="00AE49FC"/>
    <w:rsid w:val="00B11AC7"/>
    <w:rsid w:val="00B47262"/>
    <w:rsid w:val="00B925AF"/>
    <w:rsid w:val="00BA663B"/>
    <w:rsid w:val="00BC536D"/>
    <w:rsid w:val="00BD02E0"/>
    <w:rsid w:val="00BD1425"/>
    <w:rsid w:val="00C22369"/>
    <w:rsid w:val="00C41BB4"/>
    <w:rsid w:val="00CB01FB"/>
    <w:rsid w:val="00CC6294"/>
    <w:rsid w:val="00CC7A59"/>
    <w:rsid w:val="00CF4D5A"/>
    <w:rsid w:val="00CF7842"/>
    <w:rsid w:val="00D164ED"/>
    <w:rsid w:val="00D2294F"/>
    <w:rsid w:val="00D44286"/>
    <w:rsid w:val="00D53134"/>
    <w:rsid w:val="00D7672D"/>
    <w:rsid w:val="00DB3C45"/>
    <w:rsid w:val="00DD439F"/>
    <w:rsid w:val="00DE364B"/>
    <w:rsid w:val="00DF696F"/>
    <w:rsid w:val="00E336B8"/>
    <w:rsid w:val="00E37E25"/>
    <w:rsid w:val="00E42F6E"/>
    <w:rsid w:val="00E5347D"/>
    <w:rsid w:val="00E7188C"/>
    <w:rsid w:val="00EC10FA"/>
    <w:rsid w:val="00F67C41"/>
    <w:rsid w:val="00F86782"/>
    <w:rsid w:val="00FC0B02"/>
    <w:rsid w:val="00FC32FC"/>
    <w:rsid w:val="00FE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157FC"/>
  <w15:chartTrackingRefBased/>
  <w15:docId w15:val="{DB1C578E-2D8B-4BD6-A7D0-5F689767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1874"/>
    <w:pPr>
      <w:keepNext/>
      <w:keepLines/>
      <w:spacing w:before="240" w:after="0"/>
      <w:ind w:left="66"/>
      <w:jc w:val="both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38C5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6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36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6B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A1874"/>
    <w:rPr>
      <w:rFonts w:ascii="Times New Roman" w:eastAsiaTheme="majorEastAsia" w:hAnsi="Times New Roman" w:cstheme="majorBidi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54234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D38C5"/>
    <w:rPr>
      <w:rFonts w:ascii="Times New Roman" w:eastAsiaTheme="majorEastAsia" w:hAnsi="Times New Roman" w:cstheme="majorBidi"/>
      <w:b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5F4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561"/>
  </w:style>
  <w:style w:type="paragraph" w:styleId="Footer">
    <w:name w:val="footer"/>
    <w:basedOn w:val="Normal"/>
    <w:link w:val="FooterChar"/>
    <w:uiPriority w:val="99"/>
    <w:unhideWhenUsed/>
    <w:qFormat/>
    <w:rsid w:val="005F4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561"/>
  </w:style>
  <w:style w:type="character" w:styleId="PlaceholderText">
    <w:name w:val="Placeholder Text"/>
    <w:basedOn w:val="DefaultParagraphFont"/>
    <w:uiPriority w:val="99"/>
    <w:semiHidden/>
    <w:rsid w:val="00D53134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742FC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6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yperlink" Target="mailto:1ujang.suherman@ubpkarawang.ac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[[ JURNAL AKUNTANSI, AUDITING &amp; KEUANGAN SYARIAH (JAAKES) Vol. 1 No. 2 Tahun 2022 ]]  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2E2347-38D8-4D6F-97B2-96080F732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4</Pages>
  <Words>3730</Words>
  <Characters>21261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as trisno</cp:lastModifiedBy>
  <cp:revision>35</cp:revision>
  <dcterms:created xsi:type="dcterms:W3CDTF">2023-05-11T03:03:00Z</dcterms:created>
  <dcterms:modified xsi:type="dcterms:W3CDTF">2023-05-15T14:58:00Z</dcterms:modified>
</cp:coreProperties>
</file>